
<file path=[Content_Types].xml><?xml version="1.0" encoding="utf-8"?>
<Types xmlns="http://schemas.openxmlformats.org/package/2006/content-types">
  <Default Extension="xml" ContentType="application/xml"/>
  <Default Extension="gif" ContentType="image/gi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115F1">
      <w:pPr>
        <w:spacing w:line="440" w:lineRule="exact"/>
        <w:jc w:val="center"/>
        <w:rPr>
          <w:color w:val="000000" w:themeColor="text1"/>
        </w:rPr>
      </w:pPr>
      <w:bookmarkStart w:id="2" w:name="_GoBack"/>
      <w:bookmarkEnd w:id="2"/>
      <w:r>
        <w:rPr>
          <w:rFonts w:hint="eastAsia" w:ascii="宋体" w:hAnsi="宋体" w:cs="宋体"/>
          <w:color w:val="000000" w:themeColor="text1"/>
          <w:kern w:val="0"/>
          <w:sz w:val="24"/>
        </w:rPr>
        <w:t>7呼风唤雨的世纪</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60FFC76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2B83B085">
            <w:pPr>
              <w:widowControl/>
              <w:jc w:val="center"/>
            </w:pPr>
            <w:r>
              <w:rPr>
                <w:rStyle w:val="11"/>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76179C6E">
            <w:pPr>
              <w:widowControl/>
              <w:jc w:val="center"/>
            </w:pPr>
            <w:r>
              <w:rPr>
                <w:rFonts w:hint="eastAsia" w:ascii="宋体" w:hAnsi="宋体"/>
                <w:b/>
                <w:sz w:val="24"/>
              </w:rPr>
              <w:t>呼风唤雨的世纪</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02D9180F">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5D7CA0BC">
            <w:pPr>
              <w:widowControl/>
              <w:jc w:val="center"/>
            </w:pPr>
            <w:r>
              <w:rPr>
                <w:rFonts w:hint="eastAsia" w:ascii="宋体" w:hAnsi="宋体" w:cs="宋体"/>
                <w:kern w:val="0"/>
                <w:sz w:val="28"/>
                <w:szCs w:val="28"/>
              </w:rPr>
              <w:t>精读课文</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112F295D">
            <w:pPr>
              <w:widowControl/>
              <w:jc w:val="center"/>
              <w:rPr>
                <w:rStyle w:val="11"/>
                <w:rFonts w:hint="eastAsia" w:ascii="宋体" w:hAnsi="宋体" w:cs="宋体"/>
                <w:kern w:val="0"/>
                <w:sz w:val="24"/>
              </w:rPr>
            </w:pPr>
            <w:r>
              <w:rPr>
                <w:rStyle w:val="11"/>
                <w:rFonts w:ascii="宋体" w:hAnsi="宋体" w:cs="宋体"/>
                <w:kern w:val="0"/>
                <w:sz w:val="24"/>
              </w:rPr>
              <w:t>授课</w:t>
            </w:r>
          </w:p>
          <w:p w14:paraId="59528FD4">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4F6496F3">
            <w:pPr>
              <w:widowControl/>
              <w:jc w:val="center"/>
            </w:pPr>
            <w:r>
              <w:rPr>
                <w:rFonts w:hint="eastAsia" w:ascii="宋体" w:hAnsi="宋体" w:cs="宋体"/>
                <w:kern w:val="0"/>
                <w:sz w:val="28"/>
                <w:szCs w:val="28"/>
              </w:rPr>
              <w:t>2课时</w:t>
            </w:r>
            <w:r>
              <w:rPr>
                <w:rFonts w:ascii="宋体" w:hAnsi="宋体" w:cs="宋体"/>
                <w:kern w:val="0"/>
                <w:sz w:val="24"/>
              </w:rPr>
              <w:t> </w:t>
            </w:r>
          </w:p>
        </w:tc>
      </w:tr>
      <w:tr w14:paraId="6A2B516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F92E163">
            <w:pPr>
              <w:widowControl/>
              <w:jc w:val="center"/>
            </w:pPr>
            <w:r>
              <w:rPr>
                <w:rStyle w:val="11"/>
                <w:rFonts w:ascii="宋体" w:hAnsi="宋体" w:cs="宋体"/>
                <w:kern w:val="0"/>
                <w:sz w:val="24"/>
              </w:rPr>
              <w:t>教学</w:t>
            </w:r>
          </w:p>
          <w:p w14:paraId="50DD7AAA">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5BB7B495">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sz w:val="24"/>
              </w:rPr>
              <w:t>1.认识“唤、纪”等11个生字，会写“唤、纪、技”等15个生字。</w:t>
            </w:r>
            <w:r>
              <w:rPr>
                <w:rFonts w:hint="eastAsia" w:asciiTheme="minorEastAsia" w:hAnsiTheme="minorEastAsia" w:eastAsiaTheme="minorEastAsia"/>
                <w:sz w:val="24"/>
              </w:rPr>
              <w:t>正确读写“呼风唤雨、出乎意料”等词语。</w:t>
            </w:r>
          </w:p>
          <w:p w14:paraId="31979664">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sz w:val="24"/>
              </w:rPr>
              <w:t>2.</w:t>
            </w:r>
            <w:r>
              <w:rPr>
                <w:rFonts w:hint="eastAsia" w:asciiTheme="minorEastAsia" w:hAnsiTheme="minorEastAsia" w:eastAsiaTheme="minorEastAsia"/>
                <w:sz w:val="24"/>
              </w:rPr>
              <w:t>朗读课文，体会语言简洁、条理清楚的表达特点。</w:t>
            </w:r>
          </w:p>
          <w:p w14:paraId="1F714123">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3.了解科学技术的飞速发展给人类生活带来的巨大变化和灿烂前景，唤起学生热爱科学、学习科学和探索科学的浓厚兴趣。</w:t>
            </w:r>
          </w:p>
          <w:p w14:paraId="56DCA824">
            <w:pPr>
              <w:spacing w:line="440" w:lineRule="exact"/>
            </w:pPr>
            <w:r>
              <w:rPr>
                <w:rFonts w:hint="eastAsia" w:asciiTheme="minorEastAsia" w:hAnsiTheme="minorEastAsia" w:eastAsiaTheme="minorEastAsia"/>
                <w:sz w:val="24"/>
              </w:rPr>
              <w:t xml:space="preserve">4.搜集科学飞速发展的资料，促进对课文的理解。学习文章的说明方法，提高阅读能力。 </w:t>
            </w:r>
          </w:p>
        </w:tc>
      </w:tr>
      <w:tr w14:paraId="6627C78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ADEE4F1">
            <w:pPr>
              <w:widowControl/>
              <w:jc w:val="center"/>
            </w:pPr>
            <w:r>
              <w:rPr>
                <w:rStyle w:val="11"/>
                <w:rFonts w:ascii="宋体" w:hAnsi="宋体" w:cs="宋体"/>
                <w:kern w:val="0"/>
                <w:sz w:val="24"/>
              </w:rPr>
              <w:t>教学</w:t>
            </w:r>
          </w:p>
          <w:p w14:paraId="7401A313">
            <w:pPr>
              <w:widowControl/>
              <w:jc w:val="center"/>
            </w:pPr>
            <w:r>
              <w:rPr>
                <w:rStyle w:val="11"/>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7DDA1293">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了解科学技术的飞速发展给人类生活带来的巨大变化和灿烂前景，唤起学生热爱科学、学习科学和探索科学的浓厚兴趣。</w:t>
            </w:r>
          </w:p>
          <w:p w14:paraId="32078937">
            <w:pPr>
              <w:spacing w:line="440" w:lineRule="exact"/>
            </w:pPr>
          </w:p>
        </w:tc>
      </w:tr>
      <w:tr w14:paraId="698927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F1EDAB1">
            <w:pPr>
              <w:widowControl/>
              <w:jc w:val="center"/>
            </w:pPr>
            <w:r>
              <w:rPr>
                <w:rStyle w:val="11"/>
                <w:rFonts w:ascii="宋体" w:hAnsi="宋体" w:cs="宋体"/>
                <w:kern w:val="0"/>
                <w:sz w:val="24"/>
              </w:rPr>
              <w:t>教学</w:t>
            </w:r>
          </w:p>
          <w:p w14:paraId="7DB87ECE">
            <w:pPr>
              <w:widowControl/>
              <w:jc w:val="center"/>
              <w:rPr>
                <w:rStyle w:val="11"/>
                <w:rFonts w:hint="eastAsia"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29E5A21E">
            <w:pPr>
              <w:widowControl/>
              <w:shd w:val="clear" w:color="auto" w:fill="FFFFFF"/>
              <w:spacing w:line="360" w:lineRule="atLeast"/>
              <w:jc w:val="left"/>
              <w:rPr>
                <w:kern w:val="0"/>
                <w:sz w:val="24"/>
              </w:rPr>
            </w:pPr>
            <w:r>
              <w:rPr>
                <w:rFonts w:hint="eastAsia" w:asciiTheme="minorEastAsia" w:hAnsiTheme="minorEastAsia" w:eastAsiaTheme="minorEastAsia"/>
                <w:sz w:val="24"/>
              </w:rPr>
              <w:t xml:space="preserve">搜集科学飞速发展的资料，促进对课文的理解。学习文章的说明方法，提高阅读能力。 </w:t>
            </w:r>
          </w:p>
        </w:tc>
      </w:tr>
      <w:tr w14:paraId="0F370CE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4DB761FD">
            <w:pPr>
              <w:widowControl/>
              <w:jc w:val="center"/>
              <w:rPr>
                <w:rStyle w:val="11"/>
                <w:rFonts w:hint="eastAsia" w:ascii="宋体" w:hAnsi="宋体" w:cs="宋体"/>
                <w:kern w:val="0"/>
                <w:sz w:val="24"/>
              </w:rPr>
            </w:pPr>
            <w:r>
              <w:rPr>
                <w:rStyle w:val="11"/>
                <w:rFonts w:hint="eastAsia" w:ascii="宋体" w:hAnsi="宋体" w:cs="宋体"/>
                <w:kern w:val="0"/>
                <w:sz w:val="24"/>
              </w:rPr>
              <w:t>第一课时</w:t>
            </w:r>
          </w:p>
        </w:tc>
      </w:tr>
      <w:tr w14:paraId="7C3C87C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DF64278">
            <w:pPr>
              <w:widowControl/>
              <w:jc w:val="center"/>
            </w:pPr>
            <w:r>
              <w:rPr>
                <w:rStyle w:val="11"/>
                <w:rFonts w:ascii="宋体" w:hAnsi="宋体" w:cs="宋体"/>
                <w:kern w:val="0"/>
                <w:sz w:val="24"/>
              </w:rPr>
              <w:t>教学</w:t>
            </w:r>
          </w:p>
          <w:p w14:paraId="7B60E5E8">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4F610033">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sz w:val="24"/>
              </w:rPr>
              <w:t>1. 认识“唤、纪”等11个生字，会写“唤、纪、技”等15个生字。</w:t>
            </w:r>
            <w:r>
              <w:rPr>
                <w:rFonts w:hint="eastAsia" w:asciiTheme="minorEastAsia" w:hAnsiTheme="minorEastAsia" w:eastAsiaTheme="minorEastAsia"/>
                <w:sz w:val="24"/>
              </w:rPr>
              <w:t>正确读写“呼风唤雨、出乎意料”等词语。</w:t>
            </w:r>
          </w:p>
          <w:p w14:paraId="57517560">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sz w:val="24"/>
              </w:rPr>
              <w:t>2.</w:t>
            </w:r>
            <w:r>
              <w:rPr>
                <w:rFonts w:hint="eastAsia" w:asciiTheme="minorEastAsia" w:hAnsiTheme="minorEastAsia" w:eastAsiaTheme="minorEastAsia"/>
                <w:sz w:val="24"/>
              </w:rPr>
              <w:t>朗读课文，体会语言简洁、条理清楚的表达特点。</w:t>
            </w:r>
          </w:p>
          <w:p w14:paraId="6B10BD56">
            <w:pPr>
              <w:pStyle w:val="2"/>
              <w:spacing w:line="440" w:lineRule="exact"/>
            </w:pPr>
          </w:p>
        </w:tc>
      </w:tr>
      <w:tr w14:paraId="382366F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39328B2E">
            <w:pPr>
              <w:widowControl/>
              <w:jc w:val="center"/>
              <w:rPr>
                <w:rStyle w:val="11"/>
                <w:rFonts w:hint="eastAsia" w:ascii="宋体" w:hAnsi="宋体" w:cs="宋体"/>
                <w:kern w:val="0"/>
                <w:sz w:val="24"/>
              </w:rPr>
            </w:pPr>
            <w:r>
              <w:rPr>
                <w:rStyle w:val="11"/>
                <w:rFonts w:hint="eastAsia" w:ascii="宋体" w:hAnsi="宋体" w:cs="宋体"/>
                <w:kern w:val="0"/>
                <w:sz w:val="24"/>
              </w:rPr>
              <w:t>教具</w:t>
            </w:r>
          </w:p>
          <w:p w14:paraId="6312371B">
            <w:pPr>
              <w:widowControl/>
              <w:jc w:val="center"/>
              <w:rPr>
                <w:rStyle w:val="11"/>
                <w:rFonts w:hint="eastAsia" w:ascii="宋体" w:hAnsi="宋体" w:cs="宋体"/>
                <w:kern w:val="0"/>
                <w:sz w:val="24"/>
              </w:rPr>
            </w:pPr>
            <w:r>
              <w:rPr>
                <w:rStyle w:val="11"/>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4CD8E704">
            <w:pPr>
              <w:spacing w:line="440" w:lineRule="exact"/>
              <w:ind w:firstLine="480" w:firstLineChars="200"/>
              <w:jc w:val="left"/>
              <w:rPr>
                <w:rFonts w:hint="eastAsia" w:ascii="宋体" w:hAnsi="宋体"/>
                <w:sz w:val="24"/>
              </w:rPr>
            </w:pPr>
            <w:r>
              <w:rPr>
                <w:rFonts w:ascii="宋体" w:hAnsi="宋体"/>
                <w:sz w:val="24"/>
              </w:rPr>
              <w:t>课件</w:t>
            </w:r>
          </w:p>
        </w:tc>
      </w:tr>
      <w:tr w14:paraId="4AEE02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4132A5EB">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4F13F014">
            <w:pPr>
              <w:widowControl/>
              <w:jc w:val="center"/>
            </w:pPr>
            <w:r>
              <w:rPr>
                <w:rStyle w:val="11"/>
                <w:rFonts w:ascii="宋体" w:hAnsi="宋体" w:cs="宋体"/>
                <w:kern w:val="0"/>
                <w:sz w:val="24"/>
              </w:rPr>
              <w:t>设计意图</w:t>
            </w:r>
          </w:p>
        </w:tc>
      </w:tr>
      <w:tr w14:paraId="74DFF6E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27E60DBC">
            <w:pPr>
              <w:widowControl/>
              <w:jc w:val="center"/>
            </w:pPr>
            <w:r>
              <w:rPr>
                <w:rStyle w:val="11"/>
                <w:rFonts w:ascii="宋体" w:hAnsi="宋体" w:cs="宋体"/>
                <w:kern w:val="0"/>
                <w:sz w:val="24"/>
              </w:rPr>
              <w:t>导入</w:t>
            </w:r>
          </w:p>
          <w:p w14:paraId="3FA9A596">
            <w:pPr>
              <w:widowControl/>
              <w:jc w:val="center"/>
            </w:pPr>
            <w:r>
              <w:rPr>
                <w:rStyle w:val="11"/>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6A423F7C">
            <w:pPr>
              <w:spacing w:line="440" w:lineRule="exact"/>
              <w:ind w:firstLine="482" w:firstLineChars="200"/>
              <w:rPr>
                <w:rFonts w:hint="eastAsia" w:cs="宋体" w:asciiTheme="minorEastAsia" w:hAnsiTheme="minorEastAsia" w:eastAsiaTheme="minorEastAsia"/>
                <w:b/>
                <w:sz w:val="24"/>
                <w:szCs w:val="20"/>
              </w:rPr>
            </w:pPr>
            <w:r>
              <w:rPr>
                <w:rFonts w:hint="eastAsia" w:cs="宋体" w:asciiTheme="minorEastAsia" w:hAnsiTheme="minorEastAsia" w:eastAsiaTheme="minorEastAsia"/>
                <w:b/>
                <w:sz w:val="24"/>
                <w:szCs w:val="20"/>
              </w:rPr>
              <w:t xml:space="preserve">一、谈话引入，发散思维 </w:t>
            </w:r>
          </w:p>
          <w:p w14:paraId="0A8A69A4">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1.当你按动摇控器看电视的时候，学你打开冰箱取冷饮的时候，当你拨通电话和同学交谈的时候，当你登录网站查阅资料的时候……你是否感到科学技术的神奇威力。</w:t>
            </w:r>
            <w:r>
              <w:rPr>
                <w:rFonts w:hint="eastAsia" w:cs="宋体" w:asciiTheme="minorEastAsia" w:hAnsiTheme="minorEastAsia" w:eastAsiaTheme="minorEastAsia"/>
                <w:b/>
                <w:sz w:val="24"/>
                <w:szCs w:val="20"/>
              </w:rPr>
              <w:t>　</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出示课件2</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b/>
                <w:sz w:val="24"/>
                <w:szCs w:val="20"/>
              </w:rPr>
              <w:t>　</w:t>
            </w:r>
            <w:r>
              <w:rPr>
                <w:rFonts w:hint="eastAsia" w:cs="宋体" w:asciiTheme="minorEastAsia" w:hAnsiTheme="minorEastAsia" w:eastAsiaTheme="minorEastAsia"/>
                <w:sz w:val="24"/>
                <w:szCs w:val="20"/>
              </w:rPr>
              <w:t xml:space="preserve"> 　　</w:t>
            </w:r>
          </w:p>
          <w:p w14:paraId="7B037A23">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2.你还知道哪些科学技术给人们带来方便？ 　</w:t>
            </w:r>
          </w:p>
          <w:p w14:paraId="4F718E72">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3.根据同学回答，教师小结。</w:t>
            </w:r>
          </w:p>
          <w:p w14:paraId="52727D76">
            <w:pPr>
              <w:spacing w:line="440" w:lineRule="exact"/>
              <w:rPr>
                <w:rFonts w:hint="eastAsia"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（教师板书：呼风唤雨的世纪 ）</w:t>
            </w:r>
          </w:p>
          <w:p w14:paraId="0D43EDBD">
            <w:pPr>
              <w:spacing w:line="440" w:lineRule="exact"/>
              <w:ind w:right="240"/>
              <w:jc w:val="left"/>
            </w:pPr>
          </w:p>
        </w:tc>
        <w:tc>
          <w:tcPr>
            <w:tcW w:w="2409" w:type="dxa"/>
            <w:gridSpan w:val="2"/>
            <w:tcBorders>
              <w:top w:val="nil"/>
              <w:left w:val="nil"/>
              <w:bottom w:val="single" w:color="auto" w:sz="8" w:space="0"/>
              <w:right w:val="single" w:color="000000" w:sz="8" w:space="0"/>
            </w:tcBorders>
          </w:tcPr>
          <w:p w14:paraId="02042549">
            <w:pPr>
              <w:spacing w:line="440" w:lineRule="exact"/>
              <w:rPr>
                <w:rStyle w:val="11"/>
                <w:rFonts w:hint="eastAsia" w:ascii="宋体" w:hAnsi="宋体" w:cs="宋体"/>
                <w:kern w:val="0"/>
                <w:sz w:val="24"/>
              </w:rPr>
            </w:pPr>
            <w:r>
              <w:rPr>
                <w:rStyle w:val="11"/>
                <w:rFonts w:ascii="宋体" w:hAnsi="宋体" w:cs="宋体"/>
                <w:kern w:val="0"/>
                <w:sz w:val="24"/>
              </w:rPr>
              <w:t> </w:t>
            </w:r>
            <w:r>
              <w:rPr>
                <w:rStyle w:val="11"/>
                <w:rFonts w:hint="eastAsia" w:ascii="宋体" w:hAnsi="宋体" w:cs="宋体"/>
                <w:kern w:val="0"/>
                <w:sz w:val="24"/>
              </w:rPr>
              <w:t xml:space="preserve"> </w:t>
            </w:r>
          </w:p>
          <w:p w14:paraId="741708C7">
            <w:pPr>
              <w:spacing w:line="440" w:lineRule="exact"/>
              <w:jc w:val="left"/>
              <w:rPr>
                <w:rFonts w:hint="eastAsia" w:cs="宋体" w:asciiTheme="minorEastAsia" w:hAnsiTheme="minorEastAsia" w:eastAsiaTheme="minorEastAsia"/>
                <w:sz w:val="24"/>
                <w:szCs w:val="20"/>
              </w:rPr>
            </w:pPr>
            <w:r>
              <w:rPr>
                <w:rStyle w:val="11"/>
                <w:rFonts w:hint="eastAsia" w:ascii="宋体" w:hAnsi="宋体" w:cs="宋体"/>
                <w:kern w:val="0"/>
                <w:sz w:val="24"/>
              </w:rPr>
              <w:t xml:space="preserve"> </w:t>
            </w:r>
            <w:r>
              <w:rPr>
                <w:rFonts w:hint="eastAsia" w:cs="宋体" w:asciiTheme="minorEastAsia" w:hAnsiTheme="minorEastAsia" w:eastAsiaTheme="minorEastAsia"/>
                <w:sz w:val="24"/>
                <w:szCs w:val="20"/>
              </w:rPr>
              <w:t>【设计意图：由题眼入手，让学生在谈话中自然融入文本。】</w:t>
            </w:r>
          </w:p>
          <w:p w14:paraId="32B8C164">
            <w:pPr>
              <w:spacing w:line="440" w:lineRule="exact"/>
              <w:rPr>
                <w:rFonts w:hint="eastAsia" w:ascii="宋体" w:hAnsi="宋体"/>
                <w:sz w:val="24"/>
              </w:rPr>
            </w:pPr>
          </w:p>
        </w:tc>
      </w:tr>
      <w:tr w14:paraId="2B38C9E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88" w:hRule="atLeast"/>
          <w:jc w:val="center"/>
        </w:trPr>
        <w:tc>
          <w:tcPr>
            <w:tcW w:w="993" w:type="dxa"/>
            <w:tcBorders>
              <w:top w:val="nil"/>
              <w:left w:val="single" w:color="auto" w:sz="8" w:space="0"/>
              <w:bottom w:val="single" w:color="auto" w:sz="8" w:space="0"/>
              <w:right w:val="single" w:color="000000" w:sz="8" w:space="0"/>
            </w:tcBorders>
            <w:vAlign w:val="center"/>
          </w:tcPr>
          <w:p w14:paraId="4F1043D3">
            <w:pPr>
              <w:widowControl/>
              <w:jc w:val="center"/>
            </w:pPr>
            <w:r>
              <w:rPr>
                <w:rStyle w:val="11"/>
                <w:rFonts w:ascii="宋体" w:hAnsi="宋体" w:cs="宋体"/>
                <w:kern w:val="0"/>
                <w:sz w:val="24"/>
              </w:rPr>
              <w:t>新课</w:t>
            </w:r>
          </w:p>
          <w:p w14:paraId="3E06E72B">
            <w:pPr>
              <w:widowControl/>
              <w:jc w:val="center"/>
            </w:pPr>
            <w:r>
              <w:rPr>
                <w:rStyle w:val="11"/>
                <w:rFonts w:ascii="宋体" w:hAnsi="宋体" w:cs="宋体"/>
                <w:kern w:val="0"/>
                <w:sz w:val="24"/>
              </w:rPr>
              <w:t>教学</w:t>
            </w:r>
          </w:p>
          <w:p w14:paraId="29DF3D94">
            <w:pPr>
              <w:widowControl/>
              <w:jc w:val="center"/>
            </w:pPr>
            <w:r>
              <w:rPr>
                <w:rStyle w:val="11"/>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744A3240">
            <w:pPr>
              <w:spacing w:line="440" w:lineRule="exact"/>
              <w:ind w:left="540" w:leftChars="200" w:hanging="120" w:hangingChars="50"/>
              <w:jc w:val="left"/>
              <w:rPr>
                <w:rFonts w:hint="eastAsia" w:cs="宋体" w:asciiTheme="minorEastAsia" w:hAnsiTheme="minorEastAsia" w:eastAsiaTheme="minorEastAsia"/>
                <w:b/>
                <w:sz w:val="24"/>
                <w:szCs w:val="20"/>
              </w:rPr>
            </w:pPr>
            <w:r>
              <w:rPr>
                <w:rFonts w:hint="eastAsia" w:cs="宋体" w:asciiTheme="minorEastAsia" w:hAnsiTheme="minorEastAsia" w:eastAsiaTheme="minorEastAsia"/>
                <w:b/>
                <w:sz w:val="24"/>
                <w:szCs w:val="20"/>
              </w:rPr>
              <w:t>二、创设情境，初步感知 　　</w:t>
            </w:r>
          </w:p>
          <w:p w14:paraId="5D76B922">
            <w:pPr>
              <w:spacing w:line="440" w:lineRule="exact"/>
              <w:ind w:left="540" w:leftChars="200" w:hanging="120" w:hangingChars="5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1.20世纪是个神奇的世纪，人类在这100年间发</w:t>
            </w:r>
          </w:p>
          <w:p w14:paraId="2EA93F2B">
            <w:pPr>
              <w:spacing w:line="440" w:lineRule="exac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明出了前所未有的人类文明。人们真的能像神仙一样呼风唤雨、神通广大吗？现在就让我们走进这个世纪，去看个究竟。 </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出示课件3</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b/>
                <w:sz w:val="24"/>
                <w:szCs w:val="20"/>
              </w:rPr>
              <w:t>　</w:t>
            </w:r>
            <w:r>
              <w:rPr>
                <w:rFonts w:hint="eastAsia" w:cs="宋体" w:asciiTheme="minorEastAsia" w:hAnsiTheme="minorEastAsia" w:eastAsiaTheme="minorEastAsia"/>
                <w:sz w:val="24"/>
                <w:szCs w:val="20"/>
              </w:rPr>
              <w:t>　　</w:t>
            </w:r>
          </w:p>
          <w:p w14:paraId="2DE92B17">
            <w:pPr>
              <w:spacing w:line="440" w:lineRule="exact"/>
              <w:ind w:left="540" w:leftChars="200" w:hanging="120" w:hangingChars="5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2.同学考虑：课文主要讲了什么？从哪几个方面来讲的？ 　　</w:t>
            </w:r>
          </w:p>
          <w:p w14:paraId="6526DC5B">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3.交流感受： 你觉得20世纪是个怎样的世纪？哪些地方给你留下了深刻的印象？</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出示课件4</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b/>
                <w:sz w:val="24"/>
                <w:szCs w:val="20"/>
              </w:rPr>
              <w:t>　</w:t>
            </w:r>
            <w:r>
              <w:rPr>
                <w:rFonts w:hint="eastAsia" w:cs="宋体" w:asciiTheme="minorEastAsia" w:hAnsiTheme="minorEastAsia" w:eastAsiaTheme="minorEastAsia"/>
                <w:sz w:val="24"/>
                <w:szCs w:val="20"/>
              </w:rPr>
              <w:t>　</w:t>
            </w:r>
          </w:p>
          <w:p w14:paraId="1EE08872">
            <w:pPr>
              <w:pStyle w:val="7"/>
              <w:widowControl/>
              <w:spacing w:beforeAutospacing="0" w:afterAutospacing="0" w:line="450" w:lineRule="atLeast"/>
              <w:ind w:firstLine="602" w:firstLineChars="250"/>
              <w:rPr>
                <w:szCs w:val="24"/>
              </w:rPr>
            </w:pPr>
            <w:r>
              <w:rPr>
                <w:rFonts w:hint="eastAsia" w:ascii="宋体" w:hAnsi="宋体" w:eastAsia="宋体" w:cs="宋体"/>
                <w:b/>
                <w:szCs w:val="24"/>
              </w:rPr>
              <w:t>三、学习生字。</w:t>
            </w:r>
          </w:p>
          <w:p w14:paraId="26DF3AC8">
            <w:pPr>
              <w:pStyle w:val="7"/>
              <w:widowControl/>
              <w:spacing w:beforeAutospacing="0" w:afterAutospacing="0" w:line="450" w:lineRule="atLeast"/>
              <w:ind w:firstLine="360" w:firstLineChars="150"/>
            </w:pPr>
            <w:r>
              <w:rPr>
                <w:rFonts w:hint="eastAsia"/>
              </w:rPr>
              <w:t xml:space="preserve">1.出示会认字： </w:t>
            </w:r>
            <w:r>
              <w:rPr>
                <w:rFonts w:hint="eastAsia" w:cs="宋体" w:asciiTheme="minorEastAsia" w:hAnsiTheme="minorEastAsia"/>
                <w:b/>
                <w:color w:val="0000FF"/>
                <w:szCs w:val="20"/>
              </w:rPr>
              <w:t>（</w:t>
            </w:r>
            <w:r>
              <w:rPr>
                <w:rFonts w:hint="eastAsia" w:ascii="宋体" w:hAnsi="宋体" w:cs="宋体"/>
                <w:b/>
                <w:bCs/>
                <w:color w:val="0000FF"/>
                <w:sz w:val="22"/>
                <w:szCs w:val="28"/>
              </w:rPr>
              <w:t>出示课件5</w:t>
            </w:r>
            <w:r>
              <w:rPr>
                <w:rFonts w:hint="eastAsia" w:cs="宋体" w:asciiTheme="minorEastAsia" w:hAnsiTheme="minorEastAsia"/>
                <w:b/>
                <w:color w:val="0000FF"/>
                <w:szCs w:val="20"/>
              </w:rPr>
              <w:t>）</w:t>
            </w:r>
            <w:r>
              <w:rPr>
                <w:rFonts w:ascii="宋体" w:hAnsi="宋体" w:cs="宋体"/>
              </w:rPr>
              <w:t> </w:t>
            </w:r>
            <w:r>
              <w:rPr>
                <w:rFonts w:hint="eastAsia" w:cs="宋体" w:asciiTheme="minorEastAsia" w:hAnsiTheme="minorEastAsia"/>
                <w:b/>
                <w:szCs w:val="20"/>
              </w:rPr>
              <w:t>　</w:t>
            </w:r>
          </w:p>
          <w:p w14:paraId="5CDEDB6D">
            <w:pPr>
              <w:pStyle w:val="7"/>
              <w:widowControl/>
              <w:spacing w:beforeAutospacing="0" w:afterAutospacing="0" w:line="450" w:lineRule="atLeast"/>
              <w:ind w:firstLine="360" w:firstLineChars="150"/>
            </w:pPr>
            <w:r>
              <w:rPr>
                <w:rFonts w:hint="eastAsia"/>
              </w:rPr>
              <w:t xml:space="preserve">唤 纪 获 赖 潜 亿 索 奥 舶 质 哲 兰 </w:t>
            </w:r>
          </w:p>
          <w:p w14:paraId="6C94DD74">
            <w:pPr>
              <w:pStyle w:val="7"/>
              <w:widowControl/>
              <w:spacing w:beforeAutospacing="0" w:afterAutospacing="0" w:line="450" w:lineRule="atLeast"/>
              <w:ind w:firstLine="360" w:firstLineChars="150"/>
            </w:pPr>
            <w:r>
              <w:rPr>
                <w:rFonts w:hint="eastAsia"/>
              </w:rPr>
              <w:t>形近字识字：唤</w:t>
            </w:r>
            <w:r>
              <w:t>—</w:t>
            </w:r>
            <w:r>
              <w:rPr>
                <w:rFonts w:hint="eastAsia"/>
              </w:rPr>
              <w:t>换  亿--忆  素</w:t>
            </w:r>
            <w:r>
              <w:t>—</w:t>
            </w:r>
            <w:r>
              <w:rPr>
                <w:rFonts w:hint="eastAsia"/>
              </w:rPr>
              <w:t>索 质</w:t>
            </w:r>
          </w:p>
          <w:p w14:paraId="2600AAD2">
            <w:pPr>
              <w:pStyle w:val="7"/>
              <w:widowControl/>
              <w:spacing w:beforeAutospacing="0" w:afterAutospacing="0" w:line="450" w:lineRule="atLeast"/>
              <w:ind w:firstLine="360" w:firstLineChars="150"/>
              <w:rPr>
                <w:rFonts w:ascii="Arial" w:hAnsi="Arial" w:cs="Arial"/>
                <w:shd w:val="clear" w:color="auto" w:fill="E6F5FF"/>
              </w:rPr>
            </w:pPr>
            <w:r>
              <w:rPr>
                <w:rFonts w:hint="eastAsia"/>
              </w:rPr>
              <w:t>象形识字：获：</w:t>
            </w:r>
            <w:r>
              <w:rPr>
                <w:rFonts w:ascii="Arial" w:hAnsi="Arial" w:cs="Arial"/>
                <w:shd w:val="clear" w:color="auto" w:fill="E6F5FF"/>
              </w:rPr>
              <w:t>甲骨文写作“隻”：</w:t>
            </w:r>
            <w:r>
              <w:drawing>
                <wp:inline distT="0" distB="0" distL="0" distR="0">
                  <wp:extent cx="76200" cy="209550"/>
                  <wp:effectExtent l="19050" t="0" r="0" b="0"/>
                  <wp:docPr id="13" name="图片 1" descr="http://www.vividict.com/UserFiles/Image/==BC--dongwu==/--BC4--quan(zu)--/027huo/11jia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http://www.vividict.com/UserFiles/Image/==BC--dongwu==/--BC4--quan(zu)--/027huo/11jia00.gif"/>
                          <pic:cNvPicPr>
                            <a:picLocks noChangeAspect="1" noChangeArrowheads="1"/>
                          </pic:cNvPicPr>
                        </pic:nvPicPr>
                        <pic:blipFill>
                          <a:blip r:embed="rId10"/>
                          <a:stretch>
                            <a:fillRect/>
                          </a:stretch>
                        </pic:blipFill>
                        <pic:spPr>
                          <a:xfrm>
                            <a:off x="0" y="0"/>
                            <a:ext cx="76200" cy="209550"/>
                          </a:xfrm>
                          <a:prstGeom prst="rect">
                            <a:avLst/>
                          </a:prstGeom>
                          <a:noFill/>
                          <a:ln w="9525">
                            <a:noFill/>
                            <a:miter lim="800000"/>
                            <a:headEnd/>
                            <a:tailEnd/>
                          </a:ln>
                        </pic:spPr>
                      </pic:pic>
                    </a:graphicData>
                  </a:graphic>
                </wp:inline>
              </w:drawing>
            </w:r>
            <w:r>
              <w:drawing>
                <wp:inline distT="0" distB="0" distL="0" distR="0">
                  <wp:extent cx="85725" cy="76200"/>
                  <wp:effectExtent l="19050" t="0" r="9525" b="0"/>
                  <wp:docPr id="12" name="图片 2" descr="http://www.vividict.com/UserFiles/Image/00001dengha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http://www.vividict.com/UserFiles/Image/00001denghao.gif"/>
                          <pic:cNvPicPr>
                            <a:picLocks noChangeAspect="1" noChangeArrowheads="1"/>
                          </pic:cNvPicPr>
                        </pic:nvPicPr>
                        <pic:blipFill>
                          <a:blip r:embed="rId11"/>
                          <a:stretch>
                            <a:fillRect/>
                          </a:stretch>
                        </pic:blipFill>
                        <pic:spPr>
                          <a:xfrm>
                            <a:off x="0" y="0"/>
                            <a:ext cx="85725" cy="76200"/>
                          </a:xfrm>
                          <a:prstGeom prst="rect">
                            <a:avLst/>
                          </a:prstGeom>
                          <a:noFill/>
                          <a:ln w="9525">
                            <a:noFill/>
                            <a:miter lim="800000"/>
                            <a:headEnd/>
                            <a:tailEnd/>
                          </a:ln>
                        </pic:spPr>
                      </pic:pic>
                    </a:graphicData>
                  </a:graphic>
                </wp:inline>
              </w:drawing>
            </w:r>
            <w:r>
              <w:drawing>
                <wp:inline distT="0" distB="0" distL="0" distR="0">
                  <wp:extent cx="76200" cy="171450"/>
                  <wp:effectExtent l="19050" t="0" r="0" b="0"/>
                  <wp:docPr id="11" name="图片 3" descr="http://www.vividict.com/UserFiles/Image/==BC--dongwu==/--BC4--quan(zu)--/027huo/11jia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http://www.vividict.com/UserFiles/Image/==BC--dongwu==/--BC4--quan(zu)--/027huo/11jia01.gif"/>
                          <pic:cNvPicPr>
                            <a:picLocks noChangeAspect="1" noChangeArrowheads="1"/>
                          </pic:cNvPicPr>
                        </pic:nvPicPr>
                        <pic:blipFill>
                          <a:blip r:embed="rId12"/>
                          <a:stretch>
                            <a:fillRect/>
                          </a:stretch>
                        </pic:blipFill>
                        <pic:spPr>
                          <a:xfrm>
                            <a:off x="0" y="0"/>
                            <a:ext cx="76200" cy="171450"/>
                          </a:xfrm>
                          <a:prstGeom prst="rect">
                            <a:avLst/>
                          </a:prstGeom>
                          <a:noFill/>
                          <a:ln w="9525">
                            <a:noFill/>
                            <a:miter lim="800000"/>
                            <a:headEnd/>
                            <a:tailEnd/>
                          </a:ln>
                        </pic:spPr>
                      </pic:pic>
                    </a:graphicData>
                  </a:graphic>
                </wp:inline>
              </w:drawing>
            </w:r>
            <w:r>
              <w:rPr>
                <w:rFonts w:ascii="Arial" w:hAnsi="Arial" w:cs="Arial"/>
                <w:shd w:val="clear" w:color="auto" w:fill="E6F5FF"/>
              </w:rPr>
              <w:t>（</w:t>
            </w:r>
            <w:r>
              <w:rPr>
                <w:rFonts w:ascii="Arial" w:hAnsi="Arial" w:cs="Arial"/>
                <w:u w:val="single"/>
                <w:shd w:val="clear" w:color="auto" w:fill="E6F5FF"/>
              </w:rPr>
              <w:t>隹，鸟雀</w:t>
            </w:r>
            <w:r>
              <w:rPr>
                <w:rFonts w:ascii="Arial" w:hAnsi="Arial" w:cs="Arial"/>
                <w:shd w:val="clear" w:color="auto" w:fill="E6F5FF"/>
              </w:rPr>
              <w:t>）</w:t>
            </w:r>
            <w:r>
              <w:drawing>
                <wp:inline distT="0" distB="0" distL="0" distR="0">
                  <wp:extent cx="95250" cy="95250"/>
                  <wp:effectExtent l="19050" t="0" r="0" b="0"/>
                  <wp:docPr id="10" name="图片 4" descr="http://www.vividict.com/UserFiles/Image/00002jiaha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http://www.vividict.com/UserFiles/Image/00002jiahao.gif"/>
                          <pic:cNvPicPr>
                            <a:picLocks noChangeAspect="1" noChangeArrowheads="1"/>
                          </pic:cNvPicPr>
                        </pic:nvPicPr>
                        <pic:blipFill>
                          <a:blip r:embed="rId13"/>
                          <a:stretch>
                            <a:fillRect/>
                          </a:stretch>
                        </pic:blipFill>
                        <pic:spPr>
                          <a:xfrm>
                            <a:off x="0" y="0"/>
                            <a:ext cx="95250" cy="95250"/>
                          </a:xfrm>
                          <a:prstGeom prst="rect">
                            <a:avLst/>
                          </a:prstGeom>
                          <a:noFill/>
                          <a:ln w="9525">
                            <a:noFill/>
                            <a:miter lim="800000"/>
                            <a:headEnd/>
                            <a:tailEnd/>
                          </a:ln>
                        </pic:spPr>
                      </pic:pic>
                    </a:graphicData>
                  </a:graphic>
                </wp:inline>
              </w:drawing>
            </w:r>
            <w:r>
              <w:drawing>
                <wp:inline distT="0" distB="0" distL="0" distR="0">
                  <wp:extent cx="76200" cy="95250"/>
                  <wp:effectExtent l="19050" t="0" r="0" b="0"/>
                  <wp:docPr id="9" name="图片 5" descr="http://www.vividict.com/UserFiles/Image/==BC--dongwu==/--BC4--quan(zu)--/027huo/11jia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http://www.vividict.com/UserFiles/Image/==BC--dongwu==/--BC4--quan(zu)--/027huo/11jia02.gif"/>
                          <pic:cNvPicPr>
                            <a:picLocks noChangeAspect="1" noChangeArrowheads="1"/>
                          </pic:cNvPicPr>
                        </pic:nvPicPr>
                        <pic:blipFill>
                          <a:blip r:embed="rId14"/>
                          <a:stretch>
                            <a:fillRect/>
                          </a:stretch>
                        </pic:blipFill>
                        <pic:spPr>
                          <a:xfrm>
                            <a:off x="0" y="0"/>
                            <a:ext cx="76200" cy="95250"/>
                          </a:xfrm>
                          <a:prstGeom prst="rect">
                            <a:avLst/>
                          </a:prstGeom>
                          <a:noFill/>
                          <a:ln w="9525">
                            <a:noFill/>
                            <a:miter lim="800000"/>
                            <a:headEnd/>
                            <a:tailEnd/>
                          </a:ln>
                        </pic:spPr>
                      </pic:pic>
                    </a:graphicData>
                  </a:graphic>
                </wp:inline>
              </w:drawing>
            </w:r>
            <w:r>
              <w:rPr>
                <w:rFonts w:ascii="Arial" w:hAnsi="Arial" w:cs="Arial"/>
                <w:shd w:val="clear" w:color="auto" w:fill="E6F5FF"/>
              </w:rPr>
              <w:t>（</w:t>
            </w:r>
            <w:r>
              <w:rPr>
                <w:rFonts w:ascii="Arial" w:hAnsi="Arial" w:cs="Arial"/>
                <w:u w:val="single"/>
                <w:shd w:val="clear" w:color="auto" w:fill="E6F5FF"/>
              </w:rPr>
              <w:t>又，抓持</w:t>
            </w:r>
            <w:r>
              <w:rPr>
                <w:rFonts w:ascii="Arial" w:hAnsi="Arial" w:cs="Arial"/>
                <w:shd w:val="clear" w:color="auto" w:fill="E6F5FF"/>
              </w:rPr>
              <w:t>），像猎人手持 </w:t>
            </w:r>
            <w:r>
              <w:drawing>
                <wp:inline distT="0" distB="0" distL="0" distR="0">
                  <wp:extent cx="76200" cy="114300"/>
                  <wp:effectExtent l="19050" t="0" r="0" b="0"/>
                  <wp:docPr id="8" name="图片 6" descr="http://www.vividict.com/UserFiles/Image/==BC--dongwu==/--BC4--quan(zu)--/027huo/%5b1%5djia(1)ji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http://www.vividict.com/UserFiles/Image/==BC--dongwu==/--BC4--quan(zu)--/027huo/%5b1%5djia(1)jian(1).gif"/>
                          <pic:cNvPicPr>
                            <a:picLocks noChangeAspect="1" noChangeArrowheads="1"/>
                          </pic:cNvPicPr>
                        </pic:nvPicPr>
                        <pic:blipFill>
                          <a:blip r:embed="rId15"/>
                          <a:stretch>
                            <a:fillRect/>
                          </a:stretch>
                        </pic:blipFill>
                        <pic:spPr>
                          <a:xfrm>
                            <a:off x="0" y="0"/>
                            <a:ext cx="76200" cy="114300"/>
                          </a:xfrm>
                          <a:prstGeom prst="rect">
                            <a:avLst/>
                          </a:prstGeom>
                          <a:noFill/>
                          <a:ln w="9525">
                            <a:noFill/>
                            <a:miter lim="800000"/>
                            <a:headEnd/>
                            <a:tailEnd/>
                          </a:ln>
                        </pic:spPr>
                      </pic:pic>
                    </a:graphicData>
                  </a:graphic>
                </wp:inline>
              </w:drawing>
            </w:r>
            <w:r>
              <w:rPr>
                <w:rFonts w:ascii="Arial" w:hAnsi="Arial" w:cs="Arial"/>
                <w:shd w:val="clear" w:color="auto" w:fill="E6F5FF"/>
              </w:rPr>
              <w:t>一只鸟</w:t>
            </w:r>
            <w:r>
              <w:drawing>
                <wp:inline distT="0" distB="0" distL="0" distR="0">
                  <wp:extent cx="76200" cy="171450"/>
                  <wp:effectExtent l="19050" t="0" r="0" b="0"/>
                  <wp:docPr id="7" name="图片 7" descr="http://www.vividict.com/UserFiles/Image/==BC--dongwu==/--BC4--quan(zu)--/027huo/11jia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www.vividict.com/UserFiles/Image/==BC--dongwu==/--BC4--quan(zu)--/027huo/11jia01.gif"/>
                          <pic:cNvPicPr>
                            <a:picLocks noChangeAspect="1" noChangeArrowheads="1"/>
                          </pic:cNvPicPr>
                        </pic:nvPicPr>
                        <pic:blipFill>
                          <a:blip r:embed="rId12"/>
                          <a:stretch>
                            <a:fillRect/>
                          </a:stretch>
                        </pic:blipFill>
                        <pic:spPr>
                          <a:xfrm>
                            <a:off x="0" y="0"/>
                            <a:ext cx="76200" cy="171450"/>
                          </a:xfrm>
                          <a:prstGeom prst="rect">
                            <a:avLst/>
                          </a:prstGeom>
                          <a:noFill/>
                          <a:ln w="9525">
                            <a:noFill/>
                            <a:miter lim="800000"/>
                            <a:headEnd/>
                            <a:tailEnd/>
                          </a:ln>
                        </pic:spPr>
                      </pic:pic>
                    </a:graphicData>
                  </a:graphic>
                </wp:inline>
              </w:drawing>
            </w:r>
            <w:r>
              <w:rPr>
                <w:rFonts w:ascii="Arial" w:hAnsi="Arial" w:cs="Arial"/>
                <w:shd w:val="clear" w:color="auto" w:fill="E6F5FF"/>
              </w:rPr>
              <w:t>，表示猎获鸟雀。</w:t>
            </w:r>
          </w:p>
          <w:p w14:paraId="02A6018D">
            <w:pPr>
              <w:pStyle w:val="7"/>
              <w:widowControl/>
              <w:spacing w:beforeAutospacing="0" w:afterAutospacing="0" w:line="450" w:lineRule="atLeast"/>
              <w:ind w:firstLine="330" w:firstLineChars="150"/>
              <w:rPr>
                <w:rFonts w:ascii="Arial" w:hAnsi="Arial" w:cs="Arial"/>
                <w:sz w:val="22"/>
                <w:shd w:val="clear" w:color="auto" w:fill="E6F5FF"/>
              </w:rPr>
            </w:pPr>
            <w:r>
              <w:rPr>
                <w:rFonts w:hint="eastAsia" w:ascii="Arial" w:hAnsi="Arial" w:cs="Arial"/>
                <w:sz w:val="22"/>
                <w:shd w:val="clear" w:color="auto" w:fill="E6F5FF"/>
              </w:rPr>
              <w:t>兰：</w:t>
            </w:r>
            <w:r>
              <w:rPr>
                <w:rFonts w:ascii="Arial" w:hAnsi="Arial" w:cs="Arial"/>
                <w:sz w:val="22"/>
                <w:shd w:val="clear" w:color="auto" w:fill="E6F5FF"/>
              </w:rPr>
              <w:t>隶书</w:t>
            </w:r>
            <w:r>
              <w:drawing>
                <wp:inline distT="0" distB="0" distL="0" distR="0">
                  <wp:extent cx="171450" cy="171450"/>
                  <wp:effectExtent l="19050" t="0" r="0" b="0"/>
                  <wp:docPr id="78" name="图片 78" descr="http://www.vividict.com/UserFiles/Image/==BB--zhiwu==/--BBA--cao(zu)--new/010lan/%5b5%5dl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http://www.vividict.com/UserFiles/Image/==BB--zhiwu==/--BBA--cao(zu)--new/010lan/%5b5%5dli(1).gif"/>
                          <pic:cNvPicPr>
                            <a:picLocks noChangeAspect="1" noChangeArrowheads="1"/>
                          </pic:cNvPicPr>
                        </pic:nvPicPr>
                        <pic:blipFill>
                          <a:blip r:embed="rId16"/>
                          <a:stretch>
                            <a:fillRect/>
                          </a:stretch>
                        </pic:blipFill>
                        <pic:spPr>
                          <a:xfrm>
                            <a:off x="0" y="0"/>
                            <a:ext cx="171450" cy="171450"/>
                          </a:xfrm>
                          <a:prstGeom prst="rect">
                            <a:avLst/>
                          </a:prstGeom>
                          <a:noFill/>
                          <a:ln w="9525">
                            <a:noFill/>
                            <a:miter lim="800000"/>
                            <a:headEnd/>
                            <a:tailEnd/>
                          </a:ln>
                        </pic:spPr>
                      </pic:pic>
                    </a:graphicData>
                  </a:graphic>
                </wp:inline>
              </w:drawing>
            </w:r>
            <w:r>
              <w:rPr>
                <w:rFonts w:ascii="Arial" w:hAnsi="Arial" w:cs="Arial"/>
                <w:sz w:val="22"/>
                <w:shd w:val="clear" w:color="auto" w:fill="E6F5FF"/>
              </w:rPr>
              <w:t>将篆文“艸”</w:t>
            </w:r>
            <w:r>
              <w:drawing>
                <wp:inline distT="0" distB="0" distL="0" distR="0">
                  <wp:extent cx="142875" cy="114300"/>
                  <wp:effectExtent l="19050" t="0" r="9525" b="0"/>
                  <wp:docPr id="79" name="图片 79" descr="http://www.vividict.com/UserFiles/Image/==BB--zhiwu==/--BBA--cao(zu)--new/010lan/%5b4%5dzhuan(1)ji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http://www.vividict.com/UserFiles/Image/==BB--zhiwu==/--BBA--cao(zu)--new/010lan/%5b4%5dzhuan(1)jian(1).gif"/>
                          <pic:cNvPicPr>
                            <a:picLocks noChangeAspect="1" noChangeArrowheads="1"/>
                          </pic:cNvPicPr>
                        </pic:nvPicPr>
                        <pic:blipFill>
                          <a:blip r:embed="rId17"/>
                          <a:stretch>
                            <a:fillRect/>
                          </a:stretch>
                        </pic:blipFill>
                        <pic:spPr>
                          <a:xfrm>
                            <a:off x="0" y="0"/>
                            <a:ext cx="142875" cy="114300"/>
                          </a:xfrm>
                          <a:prstGeom prst="rect">
                            <a:avLst/>
                          </a:prstGeom>
                          <a:noFill/>
                          <a:ln w="9525">
                            <a:noFill/>
                            <a:miter lim="800000"/>
                            <a:headEnd/>
                            <a:tailEnd/>
                          </a:ln>
                        </pic:spPr>
                      </pic:pic>
                    </a:graphicData>
                  </a:graphic>
                </wp:inline>
              </w:drawing>
            </w:r>
            <w:r>
              <w:rPr>
                <w:rFonts w:ascii="Arial" w:hAnsi="Arial" w:cs="Arial"/>
                <w:sz w:val="22"/>
                <w:shd w:val="clear" w:color="auto" w:fill="E6F5FF"/>
              </w:rPr>
              <w:t>简化成“艹”</w:t>
            </w:r>
            <w:r>
              <w:drawing>
                <wp:inline distT="0" distB="0" distL="0" distR="0">
                  <wp:extent cx="161925" cy="76200"/>
                  <wp:effectExtent l="19050" t="0" r="9525" b="0"/>
                  <wp:docPr id="80" name="图片 80" descr="http://www.vividict.com/UserFiles/Image/==BB--zhiwu==/--BBA--cao(zu)--new/010lan/%5b5%5dli(1)ji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http://www.vividict.com/UserFiles/Image/==BB--zhiwu==/--BBA--cao(zu)--new/010lan/%5b5%5dli(1)jian(1).gif"/>
                          <pic:cNvPicPr>
                            <a:picLocks noChangeAspect="1" noChangeArrowheads="1"/>
                          </pic:cNvPicPr>
                        </pic:nvPicPr>
                        <pic:blipFill>
                          <a:blip r:embed="rId18"/>
                          <a:stretch>
                            <a:fillRect/>
                          </a:stretch>
                        </pic:blipFill>
                        <pic:spPr>
                          <a:xfrm>
                            <a:off x="0" y="0"/>
                            <a:ext cx="161925" cy="76200"/>
                          </a:xfrm>
                          <a:prstGeom prst="rect">
                            <a:avLst/>
                          </a:prstGeom>
                          <a:noFill/>
                          <a:ln w="9525">
                            <a:noFill/>
                            <a:miter lim="800000"/>
                            <a:headEnd/>
                            <a:tailEnd/>
                          </a:ln>
                        </pic:spPr>
                      </pic:pic>
                    </a:graphicData>
                  </a:graphic>
                </wp:inline>
              </w:drawing>
            </w:r>
            <w:r>
              <w:rPr>
                <w:rFonts w:ascii="Arial" w:hAnsi="Arial" w:cs="Arial"/>
                <w:sz w:val="22"/>
                <w:shd w:val="clear" w:color="auto" w:fill="E6F5FF"/>
              </w:rPr>
              <w:t>。俗体楷书</w:t>
            </w:r>
            <w:r>
              <w:drawing>
                <wp:inline distT="0" distB="0" distL="0" distR="0">
                  <wp:extent cx="123825" cy="142875"/>
                  <wp:effectExtent l="19050" t="0" r="9525" b="0"/>
                  <wp:docPr id="81" name="图片 81" descr="http://www.vividict.com/UserFiles/Image/==BB--zhiwu==/--BBA--cao(zu)--new/010lan/64kai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http://www.vividict.com/UserFiles/Image/==BB--zhiwu==/--BBA--cao(zu)--new/010lan/64kai00.gif"/>
                          <pic:cNvPicPr>
                            <a:picLocks noChangeAspect="1" noChangeArrowheads="1"/>
                          </pic:cNvPicPr>
                        </pic:nvPicPr>
                        <pic:blipFill>
                          <a:blip r:embed="rId19"/>
                          <a:stretch>
                            <a:fillRect/>
                          </a:stretch>
                        </pic:blipFill>
                        <pic:spPr>
                          <a:xfrm>
                            <a:off x="0" y="0"/>
                            <a:ext cx="123825" cy="142875"/>
                          </a:xfrm>
                          <a:prstGeom prst="rect">
                            <a:avLst/>
                          </a:prstGeom>
                          <a:noFill/>
                          <a:ln w="9525">
                            <a:noFill/>
                            <a:miter lim="800000"/>
                            <a:headEnd/>
                            <a:tailEnd/>
                          </a:ln>
                        </pic:spPr>
                      </pic:pic>
                    </a:graphicData>
                  </a:graphic>
                </wp:inline>
              </w:drawing>
            </w:r>
          </w:p>
          <w:p w14:paraId="359627BC">
            <w:pPr>
              <w:pStyle w:val="7"/>
              <w:widowControl/>
              <w:spacing w:beforeAutospacing="0" w:afterAutospacing="0" w:line="450" w:lineRule="atLeast"/>
              <w:ind w:firstLine="330" w:firstLineChars="150"/>
              <w:rPr>
                <w:rFonts w:ascii="Arial" w:hAnsi="Arial" w:cs="Arial"/>
                <w:sz w:val="22"/>
                <w:shd w:val="clear" w:color="auto" w:fill="E6F5FF"/>
              </w:rPr>
            </w:pPr>
            <w:r>
              <w:rPr>
                <w:rFonts w:hint="eastAsia" w:ascii="Arial" w:hAnsi="Arial" w:cs="Arial"/>
                <w:sz w:val="22"/>
                <w:shd w:val="clear" w:color="auto" w:fill="E6F5FF"/>
              </w:rPr>
              <w:t xml:space="preserve">组词识字：赖皮 质量 哲学 </w:t>
            </w:r>
          </w:p>
          <w:p w14:paraId="5C7F22E7">
            <w:pPr>
              <w:pStyle w:val="7"/>
              <w:widowControl/>
              <w:spacing w:beforeAutospacing="0" w:afterAutospacing="0" w:line="450" w:lineRule="atLeast"/>
              <w:ind w:firstLine="360" w:firstLineChars="150"/>
            </w:pPr>
            <w:r>
              <w:rPr>
                <w:rFonts w:hint="eastAsia"/>
              </w:rPr>
              <w:t>2.出示会写字：</w:t>
            </w:r>
            <w:r>
              <w:rPr>
                <w:rFonts w:hint="eastAsia" w:cs="宋体" w:asciiTheme="minorEastAsia" w:hAnsiTheme="minorEastAsia"/>
                <w:b/>
                <w:color w:val="0000FF"/>
                <w:szCs w:val="20"/>
              </w:rPr>
              <w:t>（</w:t>
            </w:r>
            <w:r>
              <w:rPr>
                <w:rFonts w:hint="eastAsia" w:ascii="宋体" w:hAnsi="宋体" w:cs="宋体"/>
                <w:b/>
                <w:bCs/>
                <w:color w:val="0000FF"/>
                <w:sz w:val="22"/>
                <w:szCs w:val="28"/>
              </w:rPr>
              <w:t>出示课件6</w:t>
            </w:r>
            <w:r>
              <w:rPr>
                <w:rFonts w:hint="eastAsia" w:cs="宋体" w:asciiTheme="minorEastAsia" w:hAnsiTheme="minorEastAsia"/>
                <w:b/>
                <w:color w:val="0000FF"/>
                <w:szCs w:val="20"/>
              </w:rPr>
              <w:t>）</w:t>
            </w:r>
            <w:r>
              <w:rPr>
                <w:rFonts w:ascii="宋体" w:hAnsi="宋体" w:cs="宋体"/>
              </w:rPr>
              <w:t> </w:t>
            </w:r>
            <w:r>
              <w:rPr>
                <w:rFonts w:hint="eastAsia" w:cs="宋体" w:asciiTheme="minorEastAsia" w:hAnsiTheme="minorEastAsia"/>
                <w:b/>
                <w:szCs w:val="20"/>
              </w:rPr>
              <w:t>　</w:t>
            </w:r>
          </w:p>
          <w:p w14:paraId="146ACCF7">
            <w:pPr>
              <w:pStyle w:val="7"/>
              <w:widowControl/>
              <w:spacing w:beforeAutospacing="0" w:afterAutospacing="0" w:line="450" w:lineRule="atLeast"/>
              <w:ind w:firstLine="360" w:firstLineChars="150"/>
            </w:pPr>
            <w:r>
              <w:rPr>
                <w:rFonts w:hint="eastAsia"/>
              </w:rPr>
              <w:t xml:space="preserve">唤  纪  技 改 程  超  亿  核  奥  益  联  质  哲 任  善 </w:t>
            </w:r>
          </w:p>
          <w:p w14:paraId="6045D96C">
            <w:pPr>
              <w:pStyle w:val="7"/>
              <w:widowControl/>
              <w:spacing w:beforeAutospacing="0" w:afterAutospacing="0" w:line="450" w:lineRule="atLeast"/>
              <w:ind w:firstLine="360" w:firstLineChars="150"/>
            </w:pPr>
            <w:r>
              <w:rPr>
                <w:rFonts w:hint="eastAsia"/>
              </w:rPr>
              <w:t>易错字： “技”是“扌”，不要写成“木”。</w:t>
            </w:r>
          </w:p>
          <w:p w14:paraId="72B2FF30">
            <w:pPr>
              <w:pStyle w:val="7"/>
              <w:widowControl/>
              <w:spacing w:beforeAutospacing="0" w:afterAutospacing="0" w:line="450" w:lineRule="atLeast"/>
              <w:ind w:firstLine="360" w:firstLineChars="150"/>
            </w:pPr>
            <w:r>
              <w:rPr>
                <w:rFonts w:hint="eastAsia"/>
              </w:rPr>
              <w:t>3.词语理解。</w:t>
            </w:r>
            <w:r>
              <w:rPr>
                <w:rFonts w:hint="eastAsia" w:cs="宋体" w:asciiTheme="minorEastAsia" w:hAnsiTheme="minorEastAsia"/>
                <w:b/>
                <w:color w:val="0000FF"/>
                <w:szCs w:val="20"/>
              </w:rPr>
              <w:t>（</w:t>
            </w:r>
            <w:r>
              <w:rPr>
                <w:rFonts w:hint="eastAsia" w:ascii="宋体" w:hAnsi="宋体" w:cs="宋体"/>
                <w:b/>
                <w:bCs/>
                <w:color w:val="0000FF"/>
                <w:sz w:val="22"/>
                <w:szCs w:val="28"/>
              </w:rPr>
              <w:t>出示课件7</w:t>
            </w:r>
            <w:r>
              <w:rPr>
                <w:rFonts w:hint="eastAsia" w:cs="宋体" w:asciiTheme="minorEastAsia" w:hAnsiTheme="minorEastAsia"/>
                <w:b/>
                <w:color w:val="0000FF"/>
                <w:szCs w:val="20"/>
              </w:rPr>
              <w:t>）</w:t>
            </w:r>
            <w:r>
              <w:rPr>
                <w:rFonts w:ascii="宋体" w:hAnsi="宋体" w:cs="宋体"/>
              </w:rPr>
              <w:t> </w:t>
            </w:r>
          </w:p>
          <w:p w14:paraId="57F4D769">
            <w:pPr>
              <w:pStyle w:val="7"/>
              <w:widowControl/>
              <w:spacing w:beforeAutospacing="0" w:afterAutospacing="0" w:line="450" w:lineRule="atLeast"/>
              <w:ind w:firstLine="360" w:firstLineChars="150"/>
            </w:pPr>
            <w:r>
              <w:rPr>
                <w:rFonts w:hint="eastAsia"/>
              </w:rPr>
              <w:t>呼风唤雨：使刮风下雨，原指神仙道士的法力，现在比喻能够支配自然或左右某种局面。有时也比喻进行煽动性的活动。</w:t>
            </w:r>
          </w:p>
          <w:p w14:paraId="66F8C476">
            <w:pPr>
              <w:pStyle w:val="7"/>
              <w:widowControl/>
              <w:spacing w:beforeAutospacing="0" w:afterAutospacing="0" w:line="450" w:lineRule="atLeast"/>
              <w:ind w:firstLine="360" w:firstLineChars="150"/>
            </w:pPr>
            <w:r>
              <w:rPr>
                <w:rFonts w:hint="eastAsia"/>
              </w:rPr>
              <w:t>依赖：依靠某种人或事物而不能自立或自给。</w:t>
            </w:r>
          </w:p>
          <w:p w14:paraId="7095E397">
            <w:pPr>
              <w:pStyle w:val="7"/>
              <w:widowControl/>
              <w:spacing w:beforeAutospacing="0" w:afterAutospacing="0" w:line="450" w:lineRule="atLeast"/>
              <w:ind w:firstLine="360" w:firstLineChars="150"/>
            </w:pPr>
            <w:r>
              <w:rPr>
                <w:rFonts w:hint="eastAsia"/>
              </w:rPr>
              <w:t>腾云驾雾：.传说中指利用法术乘云雾飞行。</w:t>
            </w:r>
          </w:p>
          <w:p w14:paraId="41491A4E">
            <w:pPr>
              <w:pStyle w:val="7"/>
              <w:widowControl/>
              <w:spacing w:beforeAutospacing="0" w:afterAutospacing="0" w:line="450" w:lineRule="atLeast"/>
              <w:ind w:firstLine="360" w:firstLineChars="150"/>
            </w:pPr>
            <w:r>
              <w:rPr>
                <w:rFonts w:hint="eastAsia"/>
              </w:rPr>
              <w:t>洞察：观察得非常透 彻、清楚。</w:t>
            </w:r>
          </w:p>
          <w:p w14:paraId="2C830551">
            <w:pPr>
              <w:pStyle w:val="7"/>
              <w:widowControl/>
              <w:spacing w:beforeAutospacing="0" w:afterAutospacing="0" w:line="450" w:lineRule="atLeast"/>
              <w:ind w:firstLine="360" w:firstLineChars="150"/>
            </w:pPr>
            <w:r>
              <w:rPr>
                <w:rFonts w:hint="eastAsia"/>
              </w:rPr>
              <w:t>4.再读课文。</w:t>
            </w:r>
          </w:p>
          <w:p w14:paraId="396FCC3E">
            <w:pPr>
              <w:pStyle w:val="7"/>
              <w:widowControl/>
              <w:spacing w:beforeAutospacing="0" w:afterAutospacing="0" w:line="450" w:lineRule="atLeast"/>
              <w:ind w:firstLine="360" w:firstLineChars="150"/>
            </w:pPr>
            <w:r>
              <w:rPr>
                <w:rFonts w:hint="eastAsia"/>
              </w:rPr>
              <w:t>指名读，分段朗读。</w:t>
            </w:r>
          </w:p>
          <w:p w14:paraId="10FB3BDF">
            <w:pPr>
              <w:spacing w:line="440" w:lineRule="exact"/>
              <w:ind w:left="525" w:leftChars="2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课文主要讲什么？</w:t>
            </w:r>
          </w:p>
          <w:p w14:paraId="11348938">
            <w:pPr>
              <w:spacing w:line="440" w:lineRule="exact"/>
              <w:ind w:left="525" w:leftChars="2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从哪几个方面讲的？ 　　</w:t>
            </w:r>
          </w:p>
          <w:p w14:paraId="2780ED75">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（3）在自学过程中，遇到疑难问题时做好标志。 　</w:t>
            </w:r>
          </w:p>
          <w:p w14:paraId="18225941">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小组检查交流： 　　　　</w:t>
            </w:r>
          </w:p>
          <w:p w14:paraId="78C6CB7B">
            <w:pPr>
              <w:spacing w:line="440" w:lineRule="exact"/>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4.全班交流反馈： 　　　</w:t>
            </w:r>
          </w:p>
          <w:p w14:paraId="7D7928B6">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（1）指名说说课文主要写了什么。 　　</w:t>
            </w:r>
          </w:p>
          <w:p w14:paraId="2C1BD836">
            <w:pPr>
              <w:spacing w:line="440" w:lineRule="exact"/>
              <w:ind w:left="540" w:leftChars="200" w:hanging="120" w:hanging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（2）检查自学情况： 　　　　</w:t>
            </w:r>
          </w:p>
          <w:p w14:paraId="43426077">
            <w:pPr>
              <w:spacing w:line="440" w:lineRule="exact"/>
              <w:ind w:left="525" w:leftChars="250" w:firstLine="120" w:firstLine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抽生字认读，开火车组词。 　　　　</w:t>
            </w:r>
          </w:p>
          <w:p w14:paraId="647B8EB1">
            <w:pPr>
              <w:spacing w:line="440" w:lineRule="exact"/>
              <w:ind w:left="525" w:leftChars="250" w:firstLine="120" w:firstLineChars="50"/>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指名轮读课文，同学评议。 　　</w:t>
            </w:r>
          </w:p>
          <w:p w14:paraId="731E17DB">
            <w:pPr>
              <w:spacing w:line="440" w:lineRule="exact"/>
              <w:ind w:left="540" w:leftChars="200" w:hanging="120" w:hangingChars="50"/>
              <w:jc w:val="left"/>
            </w:pPr>
            <w:r>
              <w:rPr>
                <w:rFonts w:hint="eastAsia" w:cs="宋体" w:asciiTheme="minorEastAsia" w:hAnsiTheme="minorEastAsia" w:eastAsiaTheme="minorEastAsia"/>
                <w:sz w:val="24"/>
                <w:szCs w:val="20"/>
              </w:rPr>
              <w:t xml:space="preserve">（3）小组代表提出疑难问题，全班讨论。 </w:t>
            </w:r>
          </w:p>
        </w:tc>
        <w:tc>
          <w:tcPr>
            <w:tcW w:w="2409" w:type="dxa"/>
            <w:gridSpan w:val="2"/>
            <w:tcBorders>
              <w:top w:val="nil"/>
              <w:left w:val="nil"/>
              <w:bottom w:val="single" w:color="auto" w:sz="8" w:space="0"/>
              <w:right w:val="single" w:color="auto" w:sz="8" w:space="0"/>
            </w:tcBorders>
            <w:vAlign w:val="center"/>
          </w:tcPr>
          <w:p w14:paraId="64861A8D">
            <w:pPr>
              <w:spacing w:line="440" w:lineRule="exact"/>
              <w:jc w:val="left"/>
              <w:rPr>
                <w:rFonts w:hint="eastAsia"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p>
          <w:p w14:paraId="07B585F1">
            <w:pPr>
              <w:spacing w:line="440" w:lineRule="exact"/>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【设计意图：通过具体的环境来感染学生。】</w:t>
            </w:r>
          </w:p>
          <w:p w14:paraId="59E0258C">
            <w:pPr>
              <w:spacing w:line="440" w:lineRule="exact"/>
              <w:jc w:val="left"/>
              <w:rPr>
                <w:rFonts w:hint="eastAsia" w:ascii="宋体" w:hAnsi="宋体" w:cs="宋体"/>
                <w:kern w:val="0"/>
                <w:sz w:val="24"/>
              </w:rPr>
            </w:pPr>
          </w:p>
          <w:p w14:paraId="070D5224">
            <w:pPr>
              <w:spacing w:line="440" w:lineRule="exact"/>
              <w:jc w:val="left"/>
              <w:rPr>
                <w:rFonts w:hint="eastAsia" w:ascii="宋体" w:hAnsi="宋体" w:cs="宋体"/>
                <w:kern w:val="0"/>
                <w:sz w:val="24"/>
              </w:rPr>
            </w:pPr>
          </w:p>
          <w:p w14:paraId="2514E03C">
            <w:pPr>
              <w:spacing w:line="440" w:lineRule="exact"/>
              <w:jc w:val="left"/>
              <w:rPr>
                <w:rFonts w:hint="eastAsia" w:ascii="宋体" w:hAnsi="宋体" w:cs="宋体"/>
                <w:kern w:val="0"/>
                <w:sz w:val="24"/>
              </w:rPr>
            </w:pPr>
          </w:p>
          <w:p w14:paraId="2CEB1745">
            <w:pPr>
              <w:spacing w:line="440" w:lineRule="exact"/>
              <w:jc w:val="left"/>
              <w:rPr>
                <w:rFonts w:hint="eastAsia" w:cs="宋体" w:asciiTheme="minorEastAsia" w:hAnsiTheme="minorEastAsia" w:eastAsiaTheme="minorEastAsia"/>
                <w:sz w:val="24"/>
                <w:szCs w:val="20"/>
              </w:rPr>
            </w:pPr>
          </w:p>
          <w:p w14:paraId="51E871C1">
            <w:pPr>
              <w:spacing w:line="440" w:lineRule="exact"/>
              <w:jc w:val="left"/>
              <w:rPr>
                <w:rFonts w:hint="eastAsia" w:cs="宋体" w:asciiTheme="minorEastAsia" w:hAnsiTheme="minorEastAsia" w:eastAsiaTheme="minorEastAsia"/>
                <w:sz w:val="24"/>
                <w:szCs w:val="20"/>
              </w:rPr>
            </w:pPr>
          </w:p>
          <w:p w14:paraId="5D60E216">
            <w:pPr>
              <w:spacing w:line="440" w:lineRule="exact"/>
              <w:jc w:val="left"/>
              <w:rPr>
                <w:rFonts w:hint="eastAsia" w:cs="宋体" w:asciiTheme="minorEastAsia" w:hAnsiTheme="minorEastAsia" w:eastAsiaTheme="minorEastAsia"/>
                <w:sz w:val="24"/>
                <w:szCs w:val="20"/>
              </w:rPr>
            </w:pPr>
          </w:p>
          <w:p w14:paraId="68CE5230">
            <w:pPr>
              <w:spacing w:line="440" w:lineRule="exact"/>
              <w:jc w:val="left"/>
              <w:rPr>
                <w:rFonts w:hint="eastAsia" w:cs="宋体" w:asciiTheme="minorEastAsia" w:hAnsiTheme="minorEastAsia" w:eastAsiaTheme="minorEastAsia"/>
                <w:sz w:val="24"/>
                <w:szCs w:val="20"/>
              </w:rPr>
            </w:pPr>
          </w:p>
          <w:p w14:paraId="4E33E05E">
            <w:pPr>
              <w:spacing w:line="440" w:lineRule="exact"/>
              <w:jc w:val="left"/>
              <w:rPr>
                <w:rFonts w:hint="eastAsia" w:cs="宋体" w:asciiTheme="minorEastAsia" w:hAnsiTheme="minorEastAsia" w:eastAsiaTheme="minorEastAsia"/>
                <w:sz w:val="24"/>
                <w:szCs w:val="20"/>
              </w:rPr>
            </w:pPr>
          </w:p>
          <w:p w14:paraId="37334353">
            <w:pPr>
              <w:spacing w:line="440" w:lineRule="exact"/>
              <w:jc w:val="left"/>
              <w:rPr>
                <w:rFonts w:hint="eastAsia" w:cs="宋体" w:asciiTheme="minorEastAsia" w:hAnsiTheme="minorEastAsia" w:eastAsiaTheme="minorEastAsia"/>
                <w:sz w:val="24"/>
                <w:szCs w:val="20"/>
              </w:rPr>
            </w:pPr>
          </w:p>
          <w:p w14:paraId="44AAA470">
            <w:pPr>
              <w:spacing w:line="440" w:lineRule="exact"/>
              <w:jc w:val="left"/>
              <w:rPr>
                <w:rFonts w:hint="eastAsia" w:cs="宋体" w:asciiTheme="minorEastAsia" w:hAnsiTheme="minorEastAsia" w:eastAsiaTheme="minorEastAsia"/>
                <w:sz w:val="24"/>
                <w:szCs w:val="20"/>
              </w:rPr>
            </w:pPr>
          </w:p>
          <w:p w14:paraId="61733BFF">
            <w:pPr>
              <w:spacing w:line="440" w:lineRule="exact"/>
              <w:jc w:val="left"/>
              <w:rPr>
                <w:rFonts w:hint="eastAsia" w:cs="宋体" w:asciiTheme="minorEastAsia" w:hAnsiTheme="minorEastAsia" w:eastAsiaTheme="minorEastAsia"/>
                <w:sz w:val="24"/>
                <w:szCs w:val="20"/>
              </w:rPr>
            </w:pPr>
          </w:p>
          <w:p w14:paraId="1CD18147">
            <w:pPr>
              <w:spacing w:line="440" w:lineRule="exact"/>
              <w:jc w:val="left"/>
              <w:rPr>
                <w:rFonts w:hint="eastAsia" w:cs="宋体" w:asciiTheme="minorEastAsia" w:hAnsiTheme="minorEastAsia" w:eastAsiaTheme="minorEastAsia"/>
                <w:sz w:val="24"/>
                <w:szCs w:val="20"/>
              </w:rPr>
            </w:pPr>
          </w:p>
          <w:p w14:paraId="2C5939E4">
            <w:pPr>
              <w:spacing w:line="440" w:lineRule="exact"/>
              <w:jc w:val="left"/>
              <w:rPr>
                <w:rFonts w:hint="eastAsia" w:cs="宋体" w:asciiTheme="minorEastAsia" w:hAnsiTheme="minorEastAsia" w:eastAsiaTheme="minorEastAsia"/>
                <w:sz w:val="24"/>
                <w:szCs w:val="20"/>
              </w:rPr>
            </w:pPr>
          </w:p>
          <w:p w14:paraId="760EA309">
            <w:pPr>
              <w:spacing w:line="440" w:lineRule="exact"/>
              <w:jc w:val="left"/>
              <w:rPr>
                <w:rFonts w:hint="eastAsia" w:cs="宋体" w:asciiTheme="minorEastAsia" w:hAnsiTheme="minorEastAsia" w:eastAsiaTheme="minorEastAsia"/>
                <w:sz w:val="24"/>
                <w:szCs w:val="20"/>
              </w:rPr>
            </w:pPr>
          </w:p>
          <w:p w14:paraId="2A918DDA">
            <w:pPr>
              <w:spacing w:line="440" w:lineRule="exact"/>
              <w:jc w:val="left"/>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【设计意图：自学生字、新词，读通课文，调动学生自主学习的积极性。】</w:t>
            </w:r>
          </w:p>
          <w:p w14:paraId="2CFBA828">
            <w:pPr>
              <w:widowControl/>
              <w:jc w:val="left"/>
            </w:pPr>
          </w:p>
          <w:p w14:paraId="4D6ED6B4">
            <w:pPr>
              <w:widowControl/>
              <w:jc w:val="left"/>
            </w:pPr>
          </w:p>
          <w:p w14:paraId="302F9EDE">
            <w:pPr>
              <w:widowControl/>
              <w:jc w:val="left"/>
            </w:pPr>
          </w:p>
          <w:p w14:paraId="2DEE7E92">
            <w:pPr>
              <w:widowControl/>
              <w:jc w:val="left"/>
            </w:pPr>
          </w:p>
          <w:p w14:paraId="317A6B4D">
            <w:pPr>
              <w:widowControl/>
              <w:jc w:val="left"/>
            </w:pPr>
          </w:p>
          <w:p w14:paraId="40732EA8">
            <w:pPr>
              <w:widowControl/>
              <w:jc w:val="left"/>
            </w:pPr>
          </w:p>
          <w:p w14:paraId="1DD1BA07">
            <w:pPr>
              <w:widowControl/>
              <w:jc w:val="left"/>
            </w:pPr>
          </w:p>
          <w:p w14:paraId="11DA4D9A">
            <w:pPr>
              <w:widowControl/>
              <w:jc w:val="left"/>
            </w:pPr>
          </w:p>
          <w:p w14:paraId="7EDFC31D">
            <w:pPr>
              <w:widowControl/>
              <w:jc w:val="left"/>
            </w:pPr>
          </w:p>
          <w:p w14:paraId="694D3C40">
            <w:pPr>
              <w:widowControl/>
              <w:ind w:firstLine="480" w:firstLineChars="200"/>
              <w:jc w:val="left"/>
              <w:rPr>
                <w:rFonts w:hint="eastAsia" w:ascii="宋体" w:hAnsi="宋体"/>
                <w:sz w:val="24"/>
              </w:rPr>
            </w:pPr>
          </w:p>
          <w:p w14:paraId="530D41E2">
            <w:pPr>
              <w:widowControl/>
              <w:jc w:val="left"/>
              <w:rPr>
                <w:rFonts w:hint="eastAsia" w:ascii="宋体" w:hAnsi="宋体"/>
                <w:sz w:val="24"/>
              </w:rPr>
            </w:pPr>
          </w:p>
          <w:p w14:paraId="3EA564C0">
            <w:pPr>
              <w:widowControl/>
              <w:ind w:firstLine="480" w:firstLineChars="200"/>
              <w:jc w:val="left"/>
              <w:rPr>
                <w:rFonts w:hint="eastAsia" w:ascii="宋体" w:hAnsi="宋体"/>
                <w:sz w:val="24"/>
              </w:rPr>
            </w:pPr>
          </w:p>
          <w:p w14:paraId="6A16F7EF">
            <w:pPr>
              <w:widowControl/>
              <w:ind w:firstLine="480" w:firstLineChars="200"/>
              <w:jc w:val="left"/>
              <w:rPr>
                <w:rFonts w:hint="eastAsia" w:ascii="宋体" w:hAnsi="宋体"/>
                <w:sz w:val="24"/>
              </w:rPr>
            </w:pPr>
          </w:p>
          <w:p w14:paraId="0E327208">
            <w:pPr>
              <w:widowControl/>
              <w:ind w:firstLine="480" w:firstLineChars="200"/>
              <w:jc w:val="left"/>
              <w:rPr>
                <w:rFonts w:hint="eastAsia" w:ascii="宋体" w:hAnsi="宋体"/>
                <w:sz w:val="24"/>
              </w:rPr>
            </w:pPr>
          </w:p>
          <w:p w14:paraId="404D4717">
            <w:pPr>
              <w:widowControl/>
              <w:ind w:firstLine="480" w:firstLineChars="200"/>
              <w:jc w:val="left"/>
              <w:rPr>
                <w:rFonts w:hint="eastAsia" w:ascii="宋体" w:hAnsi="宋体"/>
                <w:sz w:val="24"/>
              </w:rPr>
            </w:pPr>
          </w:p>
          <w:p w14:paraId="6FAD214F">
            <w:pPr>
              <w:widowControl/>
              <w:ind w:firstLine="480" w:firstLineChars="200"/>
              <w:jc w:val="left"/>
              <w:rPr>
                <w:rFonts w:hint="eastAsia" w:ascii="宋体" w:hAnsi="宋体"/>
                <w:sz w:val="24"/>
              </w:rPr>
            </w:pPr>
          </w:p>
          <w:p w14:paraId="5FE3B960">
            <w:pPr>
              <w:widowControl/>
              <w:ind w:firstLine="480" w:firstLineChars="200"/>
              <w:jc w:val="left"/>
              <w:rPr>
                <w:rFonts w:hint="eastAsia" w:ascii="宋体" w:hAnsi="宋体"/>
                <w:sz w:val="24"/>
              </w:rPr>
            </w:pPr>
          </w:p>
          <w:p w14:paraId="3E4B8472">
            <w:pPr>
              <w:widowControl/>
              <w:ind w:firstLine="480" w:firstLineChars="200"/>
              <w:jc w:val="left"/>
              <w:rPr>
                <w:rFonts w:hint="eastAsia" w:ascii="宋体" w:hAnsi="宋体"/>
                <w:sz w:val="24"/>
              </w:rPr>
            </w:pPr>
          </w:p>
          <w:p w14:paraId="7224EAD1">
            <w:pPr>
              <w:widowControl/>
              <w:ind w:firstLine="480" w:firstLineChars="200"/>
              <w:jc w:val="left"/>
              <w:rPr>
                <w:rFonts w:hint="eastAsia" w:ascii="宋体" w:hAnsi="宋体"/>
                <w:sz w:val="24"/>
              </w:rPr>
            </w:pPr>
          </w:p>
          <w:p w14:paraId="0D51593A">
            <w:pPr>
              <w:widowControl/>
              <w:ind w:firstLine="480" w:firstLineChars="200"/>
              <w:jc w:val="left"/>
              <w:rPr>
                <w:rFonts w:hint="eastAsia" w:ascii="宋体" w:hAnsi="宋体"/>
                <w:sz w:val="24"/>
              </w:rPr>
            </w:pPr>
          </w:p>
          <w:p w14:paraId="04D8BEF2">
            <w:pPr>
              <w:widowControl/>
              <w:ind w:firstLine="480" w:firstLineChars="200"/>
              <w:jc w:val="left"/>
              <w:rPr>
                <w:rFonts w:hint="eastAsia" w:ascii="宋体" w:hAnsi="宋体"/>
                <w:sz w:val="24"/>
              </w:rPr>
            </w:pPr>
          </w:p>
          <w:p w14:paraId="0A21F839">
            <w:pPr>
              <w:spacing w:line="440" w:lineRule="exact"/>
              <w:ind w:firstLine="480" w:firstLineChars="200"/>
              <w:jc w:val="left"/>
              <w:rPr>
                <w:rFonts w:hint="eastAsia" w:ascii="宋体" w:hAnsi="宋体"/>
                <w:sz w:val="24"/>
              </w:rPr>
            </w:pPr>
          </w:p>
          <w:p w14:paraId="543C5FEC">
            <w:pPr>
              <w:spacing w:line="440" w:lineRule="exact"/>
              <w:jc w:val="left"/>
              <w:rPr>
                <w:rFonts w:hint="eastAsia" w:ascii="宋体" w:hAnsi="宋体"/>
                <w:sz w:val="24"/>
              </w:rPr>
            </w:pPr>
            <w:r>
              <w:rPr>
                <w:rFonts w:hint="eastAsia" w:cs="宋体" w:asciiTheme="minorEastAsia" w:hAnsiTheme="minorEastAsia" w:eastAsiaTheme="minorEastAsia"/>
                <w:sz w:val="24"/>
              </w:rPr>
              <w:t>设计意图：读是理解课文的重要手段，让学生在读中悟，在悟中拓展。】</w:t>
            </w:r>
          </w:p>
        </w:tc>
      </w:tr>
      <w:tr w14:paraId="573B319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3CA7B090">
            <w:pPr>
              <w:widowControl/>
              <w:jc w:val="left"/>
            </w:pPr>
            <w:r>
              <w:rPr>
                <w:rStyle w:val="11"/>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082D5CE2">
            <w:pPr>
              <w:pStyle w:val="7"/>
              <w:widowControl/>
              <w:spacing w:beforeAutospacing="0" w:afterAutospacing="0" w:line="450" w:lineRule="atLeast"/>
              <w:ind w:firstLine="482" w:firstLineChars="200"/>
              <w:rPr>
                <w:b/>
                <w:szCs w:val="24"/>
              </w:rPr>
            </w:pPr>
            <w:r>
              <w:rPr>
                <w:rFonts w:hint="eastAsia" w:ascii="宋体" w:hAnsi="宋体" w:eastAsia="宋体" w:cs="宋体"/>
                <w:b/>
                <w:szCs w:val="24"/>
              </w:rPr>
              <w:t>四、当堂训练</w:t>
            </w:r>
            <w:r>
              <w:rPr>
                <w:rFonts w:hint="eastAsia" w:cs="宋体" w:asciiTheme="minorEastAsia" w:hAnsiTheme="minorEastAsia"/>
                <w:b/>
                <w:color w:val="0000FF"/>
                <w:szCs w:val="20"/>
              </w:rPr>
              <w:t>（</w:t>
            </w:r>
            <w:r>
              <w:rPr>
                <w:rFonts w:hint="eastAsia" w:ascii="宋体" w:hAnsi="宋体" w:cs="宋体"/>
                <w:b/>
                <w:bCs/>
                <w:color w:val="0000FF"/>
                <w:sz w:val="22"/>
                <w:szCs w:val="28"/>
              </w:rPr>
              <w:t>出示课件8</w:t>
            </w:r>
            <w:r>
              <w:rPr>
                <w:rFonts w:hint="eastAsia" w:cs="宋体" w:asciiTheme="minorEastAsia" w:hAnsiTheme="minorEastAsia"/>
                <w:b/>
                <w:color w:val="0000FF"/>
                <w:szCs w:val="20"/>
              </w:rPr>
              <w:t>）</w:t>
            </w:r>
            <w:r>
              <w:rPr>
                <w:rFonts w:ascii="宋体" w:hAnsi="宋体" w:cs="宋体"/>
              </w:rPr>
              <w:t> </w:t>
            </w:r>
          </w:p>
          <w:p w14:paraId="4F50F20A">
            <w:pPr>
              <w:pStyle w:val="7"/>
              <w:widowControl/>
              <w:spacing w:beforeAutospacing="0" w:afterAutospacing="0" w:line="450" w:lineRule="atLeast"/>
              <w:ind w:firstLine="480" w:firstLineChars="200"/>
              <w:rPr>
                <w:szCs w:val="24"/>
              </w:rPr>
            </w:pPr>
            <w:r>
              <w:rPr>
                <w:rFonts w:hint="eastAsia" w:ascii="宋体" w:hAnsi="宋体" w:eastAsia="宋体" w:cs="宋体"/>
                <w:szCs w:val="24"/>
              </w:rPr>
              <w:t>1.听写生字。</w:t>
            </w:r>
          </w:p>
          <w:p w14:paraId="6F623C5A">
            <w:pPr>
              <w:spacing w:line="440" w:lineRule="exact"/>
              <w:ind w:firstLine="480"/>
            </w:pPr>
            <w:r>
              <w:rPr>
                <w:rFonts w:hint="eastAsia" w:ascii="宋体" w:hAnsi="宋体" w:cs="宋体"/>
                <w:sz w:val="24"/>
              </w:rPr>
              <w:t>2.</w:t>
            </w:r>
            <w:r>
              <w:rPr>
                <w:rFonts w:hint="eastAsia" w:cs="宋体" w:asciiTheme="minorEastAsia" w:hAnsiTheme="minorEastAsia" w:eastAsiaTheme="minorEastAsia"/>
                <w:sz w:val="24"/>
                <w:szCs w:val="20"/>
              </w:rPr>
              <w:t xml:space="preserve"> 问题：课文主要讲了什么？</w:t>
            </w:r>
            <w:r>
              <w:t xml:space="preserve"> </w:t>
            </w:r>
          </w:p>
        </w:tc>
        <w:tc>
          <w:tcPr>
            <w:tcW w:w="2409" w:type="dxa"/>
            <w:gridSpan w:val="2"/>
            <w:tcBorders>
              <w:top w:val="nil"/>
              <w:left w:val="nil"/>
              <w:bottom w:val="single" w:color="auto" w:sz="8" w:space="0"/>
              <w:right w:val="single" w:color="auto" w:sz="8" w:space="0"/>
            </w:tcBorders>
            <w:vAlign w:val="center"/>
          </w:tcPr>
          <w:p w14:paraId="26B236EB">
            <w:pPr>
              <w:spacing w:line="440" w:lineRule="exact"/>
              <w:jc w:val="left"/>
              <w:rPr>
                <w:rFonts w:hint="eastAsia" w:ascii="宋体" w:hAnsi="宋体" w:cs="宋体"/>
                <w:kern w:val="0"/>
                <w:sz w:val="24"/>
              </w:rPr>
            </w:pPr>
          </w:p>
          <w:p w14:paraId="1DF19058">
            <w:pPr>
              <w:spacing w:line="440" w:lineRule="exact"/>
              <w:jc w:val="left"/>
            </w:pPr>
          </w:p>
        </w:tc>
      </w:tr>
      <w:tr w14:paraId="5F78C4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4E99152">
            <w:pPr>
              <w:widowControl/>
              <w:jc w:val="center"/>
              <w:rPr>
                <w:rFonts w:hint="eastAsia" w:ascii="宋体" w:hAnsi="宋体"/>
                <w:b/>
                <w:sz w:val="24"/>
                <w:u w:val="thick" w:color="00B050"/>
              </w:rPr>
            </w:pPr>
            <w:r>
              <w:rPr>
                <w:rFonts w:hint="eastAsia" w:ascii="宋体" w:hAnsi="宋体"/>
                <w:b/>
                <w:sz w:val="24"/>
                <w:u w:val="thick" w:color="00B050"/>
              </w:rPr>
              <w:t>课堂作业新设计</w:t>
            </w:r>
          </w:p>
        </w:tc>
      </w:tr>
      <w:tr w14:paraId="650CC05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70877C2">
            <w:pPr>
              <w:spacing w:line="440" w:lineRule="exact"/>
              <w:ind w:firstLine="480" w:firstLineChars="200"/>
              <w:jc w:val="left"/>
              <w:rPr>
                <w:rFonts w:hint="eastAsia" w:ascii="微软雅黑" w:hAnsi="微软雅黑" w:eastAsia="微软雅黑"/>
                <w:sz w:val="24"/>
                <w:u w:val="thick" w:color="00B050"/>
              </w:rPr>
            </w:pPr>
            <w:r>
              <w:rPr>
                <w:rFonts w:hint="eastAsia" w:ascii="微软雅黑" w:hAnsi="微软雅黑" w:eastAsia="微软雅黑"/>
                <w:sz w:val="24"/>
                <w:u w:val="thick" w:color="00B050"/>
              </w:rPr>
              <w:t>【课堂作业新设计】</w:t>
            </w:r>
          </w:p>
          <w:p w14:paraId="5AE7248B">
            <w:pPr>
              <w:widowControl/>
              <w:shd w:val="clear" w:color="auto" w:fill="FFFFFF"/>
              <w:snapToGrid w:val="0"/>
              <w:spacing w:line="440" w:lineRule="exact"/>
              <w:jc w:val="left"/>
              <w:rPr>
                <w:rFonts w:hint="eastAsia" w:ascii="宋体" w:hAnsi="宋体" w:cs="宋体"/>
                <w:bCs/>
                <w:kern w:val="0"/>
                <w:sz w:val="24"/>
              </w:rPr>
            </w:pPr>
            <w:r>
              <w:rPr>
                <w:rFonts w:hint="eastAsia" w:ascii="宋体" w:hAnsi="宋体" w:cs="宋体"/>
                <w:bCs/>
                <w:kern w:val="0"/>
                <w:sz w:val="24"/>
              </w:rPr>
              <w:t>一、在带点字的正确读音后面划“√”。</w:t>
            </w:r>
          </w:p>
          <w:p w14:paraId="7071C4E1">
            <w:pPr>
              <w:widowControl/>
              <w:shd w:val="clear" w:color="auto" w:fill="FFFFFF"/>
              <w:snapToGrid w:val="0"/>
              <w:spacing w:line="440" w:lineRule="exact"/>
              <w:ind w:firstLine="480" w:firstLineChars="200"/>
              <w:jc w:val="left"/>
              <w:rPr>
                <w:rFonts w:hint="eastAsia" w:ascii="宋体" w:hAnsi="宋体" w:cs="宋体"/>
                <w:bCs/>
                <w:kern w:val="0"/>
                <w:sz w:val="24"/>
              </w:rPr>
            </w:pPr>
            <w:r>
              <w:rPr>
                <w:rFonts w:hint="eastAsia" w:ascii="宋体" w:hAnsi="宋体" w:cs="宋体"/>
                <w:bCs/>
                <w:kern w:val="0"/>
                <w:sz w:val="24"/>
                <w:em w:val="dot"/>
              </w:rPr>
              <w:t>哲</w:t>
            </w:r>
            <w:r>
              <w:rPr>
                <w:rFonts w:hint="eastAsia" w:ascii="宋体" w:hAnsi="宋体" w:cs="宋体"/>
                <w:bCs/>
                <w:kern w:val="0"/>
                <w:sz w:val="24"/>
              </w:rPr>
              <w:t>学（</w:t>
            </w:r>
            <w:r>
              <w:rPr>
                <w:rFonts w:ascii="Arial" w:hAnsi="Arial" w:cs="Arial"/>
                <w:sz w:val="24"/>
                <w:shd w:val="clear" w:color="auto" w:fill="FFFFFF"/>
              </w:rPr>
              <w:t>zhé zhè</w:t>
            </w:r>
            <w:r>
              <w:rPr>
                <w:rFonts w:hint="eastAsia" w:ascii="宋体" w:hAnsi="宋体" w:cs="宋体"/>
                <w:bCs/>
                <w:kern w:val="0"/>
                <w:sz w:val="24"/>
              </w:rPr>
              <w:t>）       物</w:t>
            </w:r>
            <w:r>
              <w:rPr>
                <w:rFonts w:hint="eastAsia" w:ascii="宋体" w:hAnsi="宋体" w:cs="宋体"/>
                <w:bCs/>
                <w:kern w:val="0"/>
                <w:sz w:val="24"/>
                <w:em w:val="dot"/>
              </w:rPr>
              <w:t>质</w:t>
            </w:r>
            <w:r>
              <w:rPr>
                <w:rFonts w:hint="eastAsia" w:ascii="宋体" w:hAnsi="宋体" w:cs="宋体"/>
                <w:bCs/>
                <w:kern w:val="0"/>
                <w:sz w:val="24"/>
              </w:rPr>
              <w:t xml:space="preserve"> （</w:t>
            </w:r>
            <w:r>
              <w:rPr>
                <w:rFonts w:ascii="Arial" w:hAnsi="Arial" w:cs="Arial"/>
                <w:sz w:val="24"/>
                <w:shd w:val="clear" w:color="auto" w:fill="FFFFFF"/>
              </w:rPr>
              <w:t>zhī zhì</w:t>
            </w:r>
            <w:r>
              <w:fldChar w:fldCharType="begin"/>
            </w:r>
            <w:r>
              <w:instrText xml:space="preserve"> HYPERLINK "javascript:void(0)" </w:instrText>
            </w:r>
            <w:r>
              <w:fldChar w:fldCharType="separate"/>
            </w:r>
            <w:r>
              <w:fldChar w:fldCharType="end"/>
            </w:r>
            <w:r>
              <w:rPr>
                <w:rFonts w:hint="eastAsia" w:ascii="宋体" w:hAnsi="宋体" w:cs="宋体"/>
                <w:bCs/>
                <w:kern w:val="0"/>
                <w:sz w:val="24"/>
              </w:rPr>
              <w:t>）     探</w:t>
            </w:r>
            <w:r>
              <w:rPr>
                <w:rFonts w:hint="eastAsia" w:ascii="宋体" w:hAnsi="宋体" w:cs="宋体"/>
                <w:bCs/>
                <w:kern w:val="0"/>
                <w:sz w:val="24"/>
                <w:em w:val="dot"/>
              </w:rPr>
              <w:t>索</w:t>
            </w:r>
            <w:r>
              <w:rPr>
                <w:rFonts w:hint="eastAsia" w:ascii="宋体" w:hAnsi="宋体" w:cs="宋体"/>
                <w:bCs/>
                <w:kern w:val="0"/>
                <w:sz w:val="24"/>
              </w:rPr>
              <w:t xml:space="preserve"> （</w:t>
            </w:r>
            <w:r>
              <w:rPr>
                <w:rStyle w:val="18"/>
                <w:rFonts w:ascii="Arial" w:hAnsi="Arial" w:cs="Arial"/>
                <w:sz w:val="24"/>
                <w:shd w:val="clear" w:color="auto" w:fill="FFFFFF"/>
              </w:rPr>
              <w:t> </w:t>
            </w:r>
            <w:r>
              <w:rPr>
                <w:rFonts w:hint="eastAsia" w:ascii="Arial" w:hAnsi="Arial" w:cs="Arial"/>
                <w:sz w:val="24"/>
                <w:shd w:val="clear" w:color="auto" w:fill="FFFFFF"/>
              </w:rPr>
              <w:t>suǒ suō</w:t>
            </w:r>
            <w:r>
              <w:fldChar w:fldCharType="begin"/>
            </w:r>
            <w:r>
              <w:instrText xml:space="preserve"> HYPERLINK "javascript:void(0)" </w:instrText>
            </w:r>
            <w:r>
              <w:fldChar w:fldCharType="separate"/>
            </w:r>
            <w:r>
              <w:fldChar w:fldCharType="end"/>
            </w:r>
            <w:r>
              <w:rPr>
                <w:rFonts w:hint="eastAsia" w:ascii="宋体" w:hAnsi="宋体" w:cs="宋体"/>
                <w:bCs/>
                <w:kern w:val="0"/>
                <w:sz w:val="24"/>
              </w:rPr>
              <w:t>）</w:t>
            </w:r>
          </w:p>
          <w:p w14:paraId="579AEA84">
            <w:pPr>
              <w:widowControl/>
              <w:shd w:val="clear" w:color="auto" w:fill="FFFFFF"/>
              <w:snapToGrid w:val="0"/>
              <w:spacing w:line="440" w:lineRule="exact"/>
              <w:jc w:val="left"/>
              <w:rPr>
                <w:rFonts w:hint="eastAsia" w:ascii="宋体" w:hAnsi="宋体" w:cs="宋体"/>
                <w:bCs/>
                <w:kern w:val="0"/>
                <w:sz w:val="24"/>
              </w:rPr>
            </w:pPr>
            <w:r>
              <w:rPr>
                <w:rFonts w:hint="eastAsia" w:ascii="宋体" w:hAnsi="宋体" w:cs="宋体"/>
                <w:bCs/>
                <w:kern w:val="0"/>
                <w:sz w:val="24"/>
              </w:rPr>
              <w:t>二、给词语注音。</w:t>
            </w:r>
          </w:p>
          <w:p w14:paraId="6D23B0AD">
            <w:pPr>
              <w:widowControl/>
              <w:shd w:val="clear" w:color="auto" w:fill="FFFFFF"/>
              <w:snapToGrid w:val="0"/>
              <w:spacing w:line="440" w:lineRule="exact"/>
              <w:jc w:val="left"/>
              <w:rPr>
                <w:rFonts w:hint="eastAsia" w:ascii="宋体" w:hAnsi="宋体" w:cs="宋体"/>
                <w:bCs/>
                <w:kern w:val="0"/>
                <w:sz w:val="24"/>
              </w:rPr>
            </w:pPr>
            <w:r>
              <w:rPr>
                <w:rFonts w:hint="eastAsia" w:ascii="宋体" w:hAnsi="宋体" w:cs="宋体"/>
                <w:bCs/>
                <w:kern w:val="0"/>
                <w:sz w:val="24"/>
              </w:rPr>
              <w:t xml:space="preserve">    （      ）    （      ）  （       ）   （       ）</w:t>
            </w:r>
          </w:p>
          <w:p w14:paraId="0D3DDE2D">
            <w:pPr>
              <w:widowControl/>
              <w:shd w:val="clear" w:color="auto" w:fill="FFFFFF"/>
              <w:snapToGrid w:val="0"/>
              <w:spacing w:line="440" w:lineRule="exact"/>
              <w:ind w:firstLine="720" w:firstLineChars="300"/>
              <w:jc w:val="left"/>
              <w:rPr>
                <w:rFonts w:hint="eastAsia" w:ascii="宋体" w:hAnsi="宋体" w:cs="宋体"/>
                <w:bCs/>
                <w:kern w:val="0"/>
                <w:sz w:val="24"/>
              </w:rPr>
            </w:pPr>
            <w:r>
              <w:rPr>
                <w:rFonts w:hint="eastAsia" w:ascii="宋体" w:hAnsi="宋体" w:cs="宋体"/>
                <w:bCs/>
                <w:kern w:val="0"/>
                <w:sz w:val="24"/>
              </w:rPr>
              <w:t>船 舶           奥 秘      潜 入        依 赖</w:t>
            </w:r>
            <w:r>
              <w:fldChar w:fldCharType="begin"/>
            </w:r>
            <w:r>
              <w:instrText xml:space="preserve"> HYPERLINK "javascript:void(0)" </w:instrText>
            </w:r>
            <w:r>
              <w:fldChar w:fldCharType="separate"/>
            </w:r>
            <w:r>
              <w:fldChar w:fldCharType="end"/>
            </w:r>
            <w:r>
              <w:fldChar w:fldCharType="begin"/>
            </w:r>
            <w:r>
              <w:instrText xml:space="preserve"> HYPERLINK "javascript:void(0)" </w:instrText>
            </w:r>
            <w:r>
              <w:fldChar w:fldCharType="separate"/>
            </w:r>
            <w:r>
              <w:fldChar w:fldCharType="end"/>
            </w:r>
          </w:p>
          <w:p w14:paraId="19812B9B">
            <w:pPr>
              <w:spacing w:line="440" w:lineRule="exact"/>
              <w:rPr>
                <w:rFonts w:hint="eastAsia" w:asciiTheme="minorEastAsia" w:hAnsiTheme="minorEastAsia" w:eastAsiaTheme="minorEastAsia"/>
                <w:b/>
                <w:sz w:val="24"/>
              </w:rPr>
            </w:pPr>
            <w:r>
              <w:rPr>
                <w:rFonts w:hint="eastAsia" w:asciiTheme="minorEastAsia" w:hAnsiTheme="minorEastAsia" w:eastAsiaTheme="minorEastAsia"/>
                <w:b/>
                <w:bCs/>
                <w:sz w:val="24"/>
              </w:rPr>
              <w:t>三、根据意思填词语。</w:t>
            </w:r>
          </w:p>
          <w:p w14:paraId="0B72A930">
            <w:pPr>
              <w:spacing w:line="440" w:lineRule="exact"/>
              <w:ind w:firstLine="240" w:firstLineChars="100"/>
              <w:rPr>
                <w:rFonts w:hint="eastAsia" w:asciiTheme="minorEastAsia" w:hAnsiTheme="minorEastAsia" w:eastAsiaTheme="minorEastAsia"/>
                <w:sz w:val="24"/>
              </w:rPr>
            </w:pPr>
            <w:r>
              <w:rPr>
                <w:rFonts w:hint="eastAsia" w:asciiTheme="minorEastAsia" w:hAnsiTheme="minorEastAsia" w:eastAsiaTheme="minorEastAsia"/>
                <w:sz w:val="24"/>
              </w:rPr>
              <w:t xml:space="preserve">                           出乎意料   呼风唤雨</w:t>
            </w:r>
          </w:p>
          <w:p w14:paraId="48D13BAD">
            <w:pPr>
              <w:spacing w:line="440" w:lineRule="exact"/>
              <w:ind w:firstLine="240" w:firstLineChars="100"/>
              <w:rPr>
                <w:rFonts w:hint="eastAsia" w:asciiTheme="minorEastAsia" w:hAnsiTheme="minorEastAsia" w:eastAsiaTheme="minorEastAsia"/>
                <w:sz w:val="24"/>
              </w:rPr>
            </w:pPr>
            <w:r>
              <w:rPr>
                <w:rFonts w:hint="eastAsia" w:asciiTheme="minorEastAsia" w:hAnsiTheme="minorEastAsia" w:eastAsiaTheme="minorEastAsia"/>
                <w:sz w:val="24"/>
              </w:rPr>
              <w:t>龙王爷除了能（          ），还能和孙悟空一样有多种的变化，真是（       ）。</w:t>
            </w:r>
          </w:p>
          <w:p w14:paraId="1DEB4041">
            <w:pPr>
              <w:shd w:val="clear" w:color="auto" w:fill="FFFFFF"/>
              <w:spacing w:line="440" w:lineRule="exact"/>
              <w:rPr>
                <w:rFonts w:hint="eastAsia" w:ascii="宋体" w:hAnsi="宋体"/>
                <w:b/>
                <w:sz w:val="24"/>
                <w:u w:val="thick" w:color="00B050"/>
              </w:rPr>
            </w:pPr>
          </w:p>
        </w:tc>
      </w:tr>
      <w:tr w14:paraId="436F230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53CF6A5">
            <w:pPr>
              <w:spacing w:line="440" w:lineRule="exact"/>
              <w:jc w:val="left"/>
              <w:rPr>
                <w:rFonts w:hint="eastAsia" w:ascii="宋体" w:hAnsi="宋体"/>
                <w:sz w:val="24"/>
              </w:rPr>
            </w:pPr>
            <w:r>
              <w:rPr>
                <w:rFonts w:hint="eastAsia" w:ascii="宋体" w:hAnsi="宋体"/>
                <w:sz w:val="24"/>
              </w:rPr>
              <w:t>【答案】</w:t>
            </w:r>
          </w:p>
          <w:p w14:paraId="7ECEF4A0">
            <w:pPr>
              <w:widowControl/>
              <w:shd w:val="clear" w:color="auto" w:fill="FFFFFF"/>
              <w:snapToGrid w:val="0"/>
              <w:spacing w:line="440" w:lineRule="exact"/>
              <w:jc w:val="left"/>
              <w:rPr>
                <w:rFonts w:ascii="Arial" w:hAnsi="Arial" w:cs="Arial"/>
                <w:sz w:val="24"/>
                <w:shd w:val="clear" w:color="auto" w:fill="FFFFFF"/>
              </w:rPr>
            </w:pPr>
            <w:r>
              <w:rPr>
                <w:rFonts w:hint="eastAsia" w:ascii="宋体" w:hAnsi="宋体" w:cs="宋体"/>
                <w:bCs/>
                <w:kern w:val="0"/>
                <w:sz w:val="24"/>
              </w:rPr>
              <w:t>一、</w:t>
            </w:r>
            <w:r>
              <w:rPr>
                <w:rFonts w:ascii="Arial" w:hAnsi="Arial" w:cs="Arial"/>
                <w:sz w:val="24"/>
                <w:shd w:val="clear" w:color="auto" w:fill="FFFFFF"/>
              </w:rPr>
              <w:t>zhé</w:t>
            </w:r>
            <w:r>
              <w:fldChar w:fldCharType="begin"/>
            </w:r>
            <w:r>
              <w:instrText xml:space="preserve"> HYPERLINK "javascript:void(0)" </w:instrText>
            </w:r>
            <w:r>
              <w:fldChar w:fldCharType="separate"/>
            </w:r>
            <w:r>
              <w:fldChar w:fldCharType="end"/>
            </w:r>
            <w:r>
              <w:rPr>
                <w:rFonts w:hint="eastAsia" w:ascii="宋体" w:hAnsi="宋体" w:cs="宋体"/>
                <w:bCs/>
                <w:kern w:val="0"/>
                <w:sz w:val="24"/>
              </w:rPr>
              <w:t xml:space="preserve">√    </w:t>
            </w:r>
            <w:r>
              <w:rPr>
                <w:rFonts w:ascii="Arial" w:hAnsi="Arial" w:cs="Arial"/>
                <w:sz w:val="24"/>
                <w:shd w:val="clear" w:color="auto" w:fill="FFFFFF"/>
              </w:rPr>
              <w:t>zhì</w:t>
            </w:r>
            <w:r>
              <w:rPr>
                <w:rFonts w:hint="eastAsia" w:ascii="宋体" w:hAnsi="宋体" w:cs="宋体"/>
                <w:bCs/>
                <w:kern w:val="0"/>
                <w:sz w:val="24"/>
              </w:rPr>
              <w:t xml:space="preserve">√    </w:t>
            </w:r>
            <w:r>
              <w:rPr>
                <w:rFonts w:hint="eastAsia" w:ascii="Arial" w:hAnsi="Arial" w:cs="Arial"/>
                <w:sz w:val="24"/>
                <w:shd w:val="clear" w:color="auto" w:fill="FFFFFF"/>
              </w:rPr>
              <w:t>suǒ</w:t>
            </w:r>
            <w:r>
              <w:rPr>
                <w:rStyle w:val="18"/>
                <w:rFonts w:ascii="Arial" w:hAnsi="Arial" w:cs="Arial"/>
                <w:sz w:val="24"/>
                <w:shd w:val="clear" w:color="auto" w:fill="FFFFFF"/>
              </w:rPr>
              <w:t> </w:t>
            </w:r>
            <w:r>
              <w:rPr>
                <w:rFonts w:hint="eastAsia" w:ascii="宋体" w:hAnsi="宋体" w:cs="宋体"/>
                <w:bCs/>
                <w:kern w:val="0"/>
                <w:sz w:val="24"/>
              </w:rPr>
              <w:t>√</w:t>
            </w:r>
          </w:p>
          <w:p w14:paraId="648B9269">
            <w:pPr>
              <w:widowControl/>
              <w:shd w:val="clear" w:color="auto" w:fill="FFFFFF"/>
              <w:snapToGrid w:val="0"/>
              <w:spacing w:line="440" w:lineRule="exact"/>
              <w:jc w:val="left"/>
              <w:rPr>
                <w:rFonts w:hint="eastAsia" w:ascii="宋体" w:hAnsi="宋体" w:cs="宋体"/>
                <w:bCs/>
                <w:kern w:val="0"/>
                <w:sz w:val="24"/>
              </w:rPr>
            </w:pPr>
            <w:r>
              <w:rPr>
                <w:rFonts w:hint="eastAsia" w:ascii="宋体" w:hAnsi="宋体" w:cs="宋体"/>
                <w:bCs/>
                <w:kern w:val="0"/>
                <w:sz w:val="24"/>
              </w:rPr>
              <w:t>二、</w:t>
            </w:r>
            <w:r>
              <w:rPr>
                <w:rFonts w:ascii="汉语拼音" w:hAnsi="汉语拼音" w:cs="汉语拼音"/>
                <w:bCs/>
                <w:kern w:val="0"/>
                <w:sz w:val="24"/>
              </w:rPr>
              <w:t>chuán bó ào mì qián rù yī lài</w:t>
            </w:r>
          </w:p>
          <w:p w14:paraId="597CC2C0">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bCs/>
                <w:sz w:val="24"/>
              </w:rPr>
              <w:t>三、</w:t>
            </w:r>
            <w:r>
              <w:rPr>
                <w:rFonts w:hint="eastAsia" w:asciiTheme="minorEastAsia" w:hAnsiTheme="minorEastAsia" w:eastAsiaTheme="minorEastAsia"/>
                <w:sz w:val="24"/>
              </w:rPr>
              <w:t>呼风唤雨  出乎意料</w:t>
            </w:r>
          </w:p>
          <w:p w14:paraId="22481C37">
            <w:pPr>
              <w:spacing w:line="440" w:lineRule="exact"/>
              <w:jc w:val="left"/>
              <w:rPr>
                <w:rFonts w:hint="eastAsia" w:ascii="宋体" w:hAnsi="宋体"/>
                <w:sz w:val="24"/>
              </w:rPr>
            </w:pPr>
          </w:p>
        </w:tc>
      </w:tr>
    </w:tbl>
    <w:p w14:paraId="199E999C">
      <w:pPr>
        <w:rPr>
          <w:rFonts w:hint="eastAsia" w:ascii="宋体" w:hAnsi="宋体" w:cs="宋体"/>
          <w:color w:val="000000" w:themeColor="text1"/>
          <w:sz w:val="24"/>
        </w:rPr>
      </w:pPr>
    </w:p>
    <w:tbl>
      <w:tblPr>
        <w:tblStyle w:val="8"/>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2DDA65E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7477AAA5">
            <w:pPr>
              <w:widowControl/>
              <w:jc w:val="center"/>
              <w:rPr>
                <w:color w:val="000000" w:themeColor="text1"/>
              </w:rPr>
            </w:pPr>
            <w:r>
              <w:rPr>
                <w:rStyle w:val="11"/>
                <w:rFonts w:hint="eastAsia" w:ascii="宋体" w:hAnsi="宋体" w:cs="宋体"/>
                <w:color w:val="000000" w:themeColor="text1"/>
                <w:kern w:val="0"/>
                <w:sz w:val="24"/>
              </w:rPr>
              <w:t>第二课时</w:t>
            </w:r>
            <w:r>
              <w:rPr>
                <w:rFonts w:ascii="宋体" w:hAnsi="宋体" w:cs="宋体"/>
                <w:color w:val="000000" w:themeColor="text1"/>
                <w:kern w:val="0"/>
                <w:sz w:val="24"/>
              </w:rPr>
              <w:t> </w:t>
            </w:r>
            <w:r>
              <w:rPr>
                <w:rFonts w:ascii="宋体" w:hAnsi="宋体" w:cs="宋体"/>
                <w:color w:val="FF0000"/>
                <w:kern w:val="0"/>
              </w:rPr>
              <w:t> </w:t>
            </w:r>
          </w:p>
        </w:tc>
      </w:tr>
      <w:tr w14:paraId="18901E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2E83AFAD">
            <w:pPr>
              <w:widowControl/>
              <w:jc w:val="center"/>
              <w:rPr>
                <w:color w:val="000000" w:themeColor="text1"/>
              </w:rPr>
            </w:pPr>
            <w:r>
              <w:rPr>
                <w:rStyle w:val="11"/>
                <w:rFonts w:ascii="宋体" w:hAnsi="宋体" w:cs="宋体"/>
                <w:color w:val="000000" w:themeColor="text1"/>
                <w:kern w:val="0"/>
                <w:sz w:val="24"/>
              </w:rPr>
              <w:t>教学</w:t>
            </w:r>
          </w:p>
          <w:p w14:paraId="0CF73D24">
            <w:pPr>
              <w:widowControl/>
              <w:jc w:val="center"/>
              <w:rPr>
                <w:color w:val="000000" w:themeColor="text1"/>
              </w:rPr>
            </w:pPr>
            <w:r>
              <w:rPr>
                <w:rStyle w:val="11"/>
                <w:rFonts w:ascii="宋体" w:hAnsi="宋体" w:cs="宋体"/>
                <w:color w:val="000000" w:themeColor="text1"/>
                <w:kern w:val="0"/>
                <w:sz w:val="24"/>
              </w:rPr>
              <w:t>目标</w:t>
            </w:r>
          </w:p>
        </w:tc>
        <w:tc>
          <w:tcPr>
            <w:tcW w:w="8222" w:type="dxa"/>
            <w:gridSpan w:val="2"/>
            <w:tcBorders>
              <w:top w:val="nil"/>
              <w:left w:val="nil"/>
              <w:bottom w:val="single" w:color="000000" w:sz="8" w:space="0"/>
              <w:right w:val="single" w:color="000000" w:sz="8" w:space="0"/>
            </w:tcBorders>
            <w:vAlign w:val="center"/>
          </w:tcPr>
          <w:p w14:paraId="03F157E3">
            <w:pPr>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1.了解科学技术的飞速发展给人类生活带来的巨大变化和灿烂前景，唤起学生热爱科学、学习科学和探索科学的浓厚兴趣。</w:t>
            </w:r>
          </w:p>
          <w:p w14:paraId="5CC54FB8">
            <w:pPr>
              <w:widowControl/>
              <w:jc w:val="left"/>
              <w:rPr>
                <w:color w:val="000000" w:themeColor="text1"/>
              </w:rPr>
            </w:pPr>
            <w:r>
              <w:rPr>
                <w:rFonts w:hint="eastAsia" w:asciiTheme="minorEastAsia" w:hAnsiTheme="minorEastAsia" w:eastAsiaTheme="minorEastAsia"/>
                <w:color w:val="000000" w:themeColor="text1"/>
                <w:sz w:val="24"/>
              </w:rPr>
              <w:t xml:space="preserve">2.搜集科学飞速发展的资料，促进对课文的理解。学习文章的说明方法，提高阅读能力。 </w:t>
            </w:r>
          </w:p>
        </w:tc>
      </w:tr>
      <w:tr w14:paraId="10965D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6BF9CFCC">
            <w:pPr>
              <w:widowControl/>
              <w:jc w:val="center"/>
              <w:rPr>
                <w:rStyle w:val="11"/>
                <w:rFonts w:hint="eastAsia" w:ascii="宋体" w:hAnsi="宋体" w:cs="宋体"/>
                <w:color w:val="000000" w:themeColor="text1"/>
                <w:kern w:val="0"/>
                <w:sz w:val="24"/>
              </w:rPr>
            </w:pPr>
            <w:r>
              <w:rPr>
                <w:rStyle w:val="11"/>
                <w:rFonts w:ascii="宋体" w:hAnsi="宋体" w:cs="宋体"/>
                <w:color w:val="000000" w:themeColor="text1"/>
                <w:kern w:val="0"/>
                <w:sz w:val="24"/>
              </w:rPr>
              <w:t>教</w:t>
            </w:r>
            <w:r>
              <w:rPr>
                <w:rStyle w:val="11"/>
                <w:rFonts w:hint="eastAsia" w:ascii="宋体" w:hAnsi="宋体" w:cs="宋体"/>
                <w:color w:val="000000" w:themeColor="text1"/>
                <w:kern w:val="0"/>
                <w:sz w:val="24"/>
              </w:rPr>
              <w:t>具</w:t>
            </w:r>
          </w:p>
          <w:p w14:paraId="69A5A996">
            <w:pPr>
              <w:widowControl/>
              <w:jc w:val="center"/>
              <w:rPr>
                <w:color w:val="000000" w:themeColor="text1"/>
              </w:rPr>
            </w:pPr>
            <w:r>
              <w:rPr>
                <w:rStyle w:val="11"/>
                <w:rFonts w:hint="eastAsia" w:ascii="宋体" w:hAnsi="宋体" w:cs="宋体"/>
                <w:color w:val="000000" w:themeColor="text1"/>
                <w:kern w:val="0"/>
                <w:sz w:val="24"/>
              </w:rPr>
              <w:t>准备</w:t>
            </w:r>
          </w:p>
        </w:tc>
        <w:tc>
          <w:tcPr>
            <w:tcW w:w="8222" w:type="dxa"/>
            <w:gridSpan w:val="2"/>
            <w:tcBorders>
              <w:top w:val="nil"/>
              <w:left w:val="nil"/>
              <w:bottom w:val="single" w:color="000000" w:sz="8" w:space="0"/>
              <w:right w:val="single" w:color="000000" w:sz="8" w:space="0"/>
            </w:tcBorders>
            <w:vAlign w:val="center"/>
          </w:tcPr>
          <w:p w14:paraId="1367CFAA">
            <w:pPr>
              <w:spacing w:line="440" w:lineRule="exact"/>
              <w:rPr>
                <w:color w:val="000000" w:themeColor="text1"/>
              </w:rPr>
            </w:pPr>
            <w:r>
              <w:rPr>
                <w:color w:val="000000" w:themeColor="text1"/>
                <w:kern w:val="0"/>
                <w:sz w:val="24"/>
              </w:rPr>
              <w:t> </w:t>
            </w:r>
            <w:r>
              <w:rPr>
                <w:rFonts w:hint="eastAsia" w:ascii="宋体" w:hAnsi="宋体"/>
                <w:color w:val="000000" w:themeColor="text1"/>
                <w:sz w:val="24"/>
              </w:rPr>
              <w:t>课件</w:t>
            </w:r>
          </w:p>
        </w:tc>
      </w:tr>
      <w:tr w14:paraId="37EE843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37B1507">
            <w:pPr>
              <w:widowControl/>
              <w:jc w:val="center"/>
              <w:rPr>
                <w:color w:val="000000" w:themeColor="text1"/>
              </w:rPr>
            </w:pPr>
            <w:r>
              <w:rPr>
                <w:rStyle w:val="11"/>
                <w:rFonts w:ascii="宋体" w:hAnsi="宋体" w:cs="宋体"/>
                <w:color w:val="000000" w:themeColor="text1"/>
                <w:kern w:val="0"/>
                <w:sz w:val="24"/>
              </w:rPr>
              <w:t>教学设计</w:t>
            </w:r>
          </w:p>
        </w:tc>
        <w:tc>
          <w:tcPr>
            <w:tcW w:w="2552" w:type="dxa"/>
            <w:tcBorders>
              <w:top w:val="nil"/>
              <w:left w:val="nil"/>
              <w:bottom w:val="single" w:color="auto" w:sz="8" w:space="0"/>
              <w:right w:val="single" w:color="000000" w:sz="8" w:space="0"/>
            </w:tcBorders>
            <w:vAlign w:val="center"/>
          </w:tcPr>
          <w:p w14:paraId="53E29EAF">
            <w:pPr>
              <w:widowControl/>
              <w:jc w:val="center"/>
              <w:rPr>
                <w:color w:val="000000" w:themeColor="text1"/>
              </w:rPr>
            </w:pPr>
            <w:r>
              <w:rPr>
                <w:rStyle w:val="11"/>
                <w:rFonts w:ascii="宋体" w:hAnsi="宋体" w:cs="宋体"/>
                <w:color w:val="000000" w:themeColor="text1"/>
                <w:kern w:val="0"/>
                <w:sz w:val="24"/>
              </w:rPr>
              <w:t>设计意图</w:t>
            </w:r>
          </w:p>
        </w:tc>
      </w:tr>
      <w:tr w14:paraId="109DFB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5452968E">
            <w:pPr>
              <w:widowControl/>
              <w:jc w:val="center"/>
              <w:rPr>
                <w:color w:val="000000" w:themeColor="text1"/>
              </w:rPr>
            </w:pPr>
            <w:r>
              <w:rPr>
                <w:rStyle w:val="11"/>
                <w:rFonts w:ascii="宋体" w:hAnsi="宋体" w:cs="宋体"/>
                <w:color w:val="000000" w:themeColor="text1"/>
                <w:kern w:val="0"/>
                <w:sz w:val="24"/>
              </w:rPr>
              <w:t>导入</w:t>
            </w:r>
          </w:p>
          <w:p w14:paraId="7F66B35A">
            <w:pPr>
              <w:widowControl/>
              <w:jc w:val="center"/>
              <w:rPr>
                <w:color w:val="000000" w:themeColor="text1"/>
              </w:rPr>
            </w:pPr>
            <w:r>
              <w:rPr>
                <w:rStyle w:val="11"/>
                <w:rFonts w:ascii="宋体" w:hAnsi="宋体" w:cs="宋体"/>
                <w:color w:val="000000" w:themeColor="text1"/>
                <w:kern w:val="0"/>
                <w:sz w:val="24"/>
              </w:rPr>
              <w:t>（  ）分钟</w:t>
            </w:r>
          </w:p>
        </w:tc>
        <w:tc>
          <w:tcPr>
            <w:tcW w:w="5670" w:type="dxa"/>
            <w:tcBorders>
              <w:top w:val="nil"/>
              <w:left w:val="nil"/>
              <w:bottom w:val="single" w:color="000000" w:sz="8" w:space="0"/>
              <w:right w:val="single" w:color="000000" w:sz="8" w:space="0"/>
            </w:tcBorders>
            <w:vAlign w:val="center"/>
          </w:tcPr>
          <w:p w14:paraId="21FB87DF">
            <w:pPr>
              <w:spacing w:line="440" w:lineRule="exact"/>
              <w:ind w:firstLine="482" w:firstLineChars="200"/>
              <w:rPr>
                <w:rFonts w:hint="eastAsia"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rPr>
              <w:t>一、复习导入</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出示课件10</w:t>
            </w:r>
            <w:r>
              <w:rPr>
                <w:rFonts w:hint="eastAsia" w:cs="宋体" w:asciiTheme="minorEastAsia" w:hAnsiTheme="minorEastAsia" w:eastAsiaTheme="minorEastAsia"/>
                <w:b/>
                <w:color w:val="0000FF"/>
                <w:sz w:val="24"/>
                <w:szCs w:val="20"/>
              </w:rPr>
              <w:t>）</w:t>
            </w:r>
            <w:r>
              <w:rPr>
                <w:rFonts w:ascii="宋体" w:hAnsi="宋体" w:cs="宋体"/>
                <w:kern w:val="0"/>
              </w:rPr>
              <w:t> </w:t>
            </w:r>
          </w:p>
          <w:p w14:paraId="4998395F">
            <w:pPr>
              <w:spacing w:line="440" w:lineRule="exact"/>
              <w:ind w:firstLine="480" w:firstLineChars="200"/>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rPr>
              <w:t>1.</w:t>
            </w:r>
            <w:r>
              <w:rPr>
                <w:rFonts w:hint="eastAsia" w:cs="宋体" w:asciiTheme="minorEastAsia" w:hAnsiTheme="minorEastAsia" w:eastAsiaTheme="minorEastAsia"/>
                <w:color w:val="000000" w:themeColor="text1"/>
                <w:sz w:val="24"/>
                <w:szCs w:val="20"/>
              </w:rPr>
              <w:t>听写词语。</w:t>
            </w:r>
          </w:p>
          <w:p w14:paraId="6FDDD6AA">
            <w:pPr>
              <w:spacing w:line="440" w:lineRule="exact"/>
              <w:ind w:firstLine="480" w:firstLineChars="200"/>
              <w:rPr>
                <w:rFonts w:hint="eastAsia" w:ascii="宋体" w:hAnsi="宋体" w:cs="宋体"/>
                <w:color w:val="000000" w:themeColor="text1"/>
                <w:kern w:val="0"/>
                <w:sz w:val="24"/>
              </w:rPr>
            </w:pPr>
            <w:r>
              <w:rPr>
                <w:rFonts w:hint="eastAsia" w:cs="宋体" w:asciiTheme="minorEastAsia" w:hAnsiTheme="minorEastAsia" w:eastAsiaTheme="minorEastAsia"/>
                <w:color w:val="000000" w:themeColor="text1"/>
                <w:sz w:val="24"/>
              </w:rPr>
              <w:t>2.课文主要讲的是什么？</w:t>
            </w:r>
            <w:r>
              <w:rPr>
                <w:rFonts w:ascii="宋体" w:hAnsi="宋体" w:cs="宋体"/>
                <w:color w:val="000000" w:themeColor="text1"/>
                <w:kern w:val="0"/>
                <w:sz w:val="24"/>
              </w:rPr>
              <w:t xml:space="preserve"> </w:t>
            </w:r>
          </w:p>
        </w:tc>
        <w:tc>
          <w:tcPr>
            <w:tcW w:w="2552" w:type="dxa"/>
            <w:tcBorders>
              <w:top w:val="nil"/>
              <w:left w:val="nil"/>
              <w:bottom w:val="single" w:color="auto" w:sz="8" w:space="0"/>
              <w:right w:val="single" w:color="000000" w:sz="8" w:space="0"/>
            </w:tcBorders>
          </w:tcPr>
          <w:p w14:paraId="2C8119D7">
            <w:pPr>
              <w:pStyle w:val="14"/>
              <w:spacing w:line="440" w:lineRule="exact"/>
              <w:ind w:firstLine="0" w:firstLineChars="0"/>
              <w:jc w:val="left"/>
              <w:rPr>
                <w:rStyle w:val="11"/>
                <w:rFonts w:hint="eastAsia" w:ascii="宋体" w:hAnsi="宋体" w:cs="宋体"/>
                <w:color w:val="000000" w:themeColor="text1"/>
                <w:kern w:val="0"/>
                <w:sz w:val="24"/>
              </w:rPr>
            </w:pPr>
            <w:r>
              <w:rPr>
                <w:rStyle w:val="11"/>
                <w:rFonts w:ascii="宋体" w:hAnsi="宋体" w:cs="宋体"/>
                <w:color w:val="000000" w:themeColor="text1"/>
                <w:kern w:val="0"/>
                <w:sz w:val="24"/>
              </w:rPr>
              <w:t> </w:t>
            </w:r>
          </w:p>
          <w:p w14:paraId="6FC91E1A">
            <w:pPr>
              <w:spacing w:line="440" w:lineRule="exact"/>
              <w:jc w:val="left"/>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【设计意图：回顾上节课的内容，有助于整体感知课文内容，更好地进入学习状态。】</w:t>
            </w:r>
          </w:p>
          <w:p w14:paraId="1194B2D9">
            <w:pPr>
              <w:widowControl/>
              <w:jc w:val="left"/>
              <w:rPr>
                <w:color w:val="000000" w:themeColor="text1"/>
              </w:rPr>
            </w:pPr>
          </w:p>
        </w:tc>
      </w:tr>
      <w:tr w14:paraId="3E6CEC6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17D11667">
            <w:pPr>
              <w:widowControl/>
              <w:jc w:val="center"/>
              <w:rPr>
                <w:color w:val="000000" w:themeColor="text1"/>
              </w:rPr>
            </w:pPr>
            <w:r>
              <w:rPr>
                <w:rStyle w:val="11"/>
                <w:rFonts w:ascii="宋体" w:hAnsi="宋体" w:cs="宋体"/>
                <w:color w:val="000000" w:themeColor="text1"/>
                <w:kern w:val="0"/>
                <w:sz w:val="24"/>
              </w:rPr>
              <w:t>新课</w:t>
            </w:r>
          </w:p>
          <w:p w14:paraId="4B5532BA">
            <w:pPr>
              <w:widowControl/>
              <w:jc w:val="center"/>
              <w:rPr>
                <w:color w:val="000000" w:themeColor="text1"/>
              </w:rPr>
            </w:pPr>
            <w:r>
              <w:rPr>
                <w:rStyle w:val="11"/>
                <w:rFonts w:ascii="宋体" w:hAnsi="宋体" w:cs="宋体"/>
                <w:color w:val="000000" w:themeColor="text1"/>
                <w:kern w:val="0"/>
                <w:sz w:val="24"/>
              </w:rPr>
              <w:t>教学</w:t>
            </w:r>
          </w:p>
          <w:p w14:paraId="1E87E416">
            <w:pPr>
              <w:widowControl/>
              <w:jc w:val="center"/>
              <w:rPr>
                <w:color w:val="000000" w:themeColor="text1"/>
              </w:rPr>
            </w:pPr>
            <w:r>
              <w:rPr>
                <w:rStyle w:val="11"/>
                <w:rFonts w:ascii="宋体" w:hAnsi="宋体" w:cs="宋体"/>
                <w:color w:val="000000" w:themeColor="text1"/>
                <w:kern w:val="0"/>
                <w:sz w:val="24"/>
              </w:rPr>
              <w:t>（   ）分钟</w:t>
            </w:r>
          </w:p>
        </w:tc>
        <w:tc>
          <w:tcPr>
            <w:tcW w:w="5670" w:type="dxa"/>
            <w:tcBorders>
              <w:top w:val="nil"/>
              <w:left w:val="nil"/>
              <w:bottom w:val="single" w:color="000000" w:sz="8" w:space="0"/>
              <w:right w:val="single" w:color="000000" w:sz="8" w:space="0"/>
            </w:tcBorders>
            <w:vAlign w:val="center"/>
          </w:tcPr>
          <w:p w14:paraId="5E45E3A7">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二、新课学习</w:t>
            </w:r>
          </w:p>
          <w:p w14:paraId="3A3B5855">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（一）学习第1、2自然段</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出示课件11</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szCs w:val="20"/>
              </w:rPr>
              <w:t xml:space="preserve"> 　　</w:t>
            </w:r>
          </w:p>
          <w:p w14:paraId="11B8867B">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1.集体朗读第1自然段，体会语言简洁的特点： 　　　　应读出“坚定、不容质疑”的语气。 　　</w:t>
            </w:r>
          </w:p>
          <w:p w14:paraId="6F0BC8BD">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2.学习第2自然段： 　　　</w:t>
            </w:r>
          </w:p>
          <w:p w14:paraId="3220F35F">
            <w:pPr>
              <w:spacing w:line="440" w:lineRule="exact"/>
              <w:ind w:left="540" w:leftChars="200" w:hanging="120" w:hangingChars="50"/>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（1）指名读前四句： 　　　　　</w:t>
            </w:r>
          </w:p>
          <w:p w14:paraId="35254EF7">
            <w:pPr>
              <w:spacing w:line="440" w:lineRule="exact"/>
              <w:ind w:left="540" w:leftChars="200" w:hanging="120" w:hangingChars="50"/>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“是谁来呼风唤雨呢？当然是人类。靠什么呼风唤雨呢？靠的是现代化科学技术。”　　　</w:t>
            </w:r>
          </w:p>
          <w:p w14:paraId="73533032">
            <w:pPr>
              <w:spacing w:line="440" w:lineRule="exact"/>
              <w:ind w:left="525" w:leftChars="200" w:hanging="105" w:hangingChars="50"/>
              <w:rPr>
                <w:rFonts w:hint="eastAsia" w:cs="宋体" w:asciiTheme="minorEastAsia" w:hAnsiTheme="minorEastAsia" w:eastAsiaTheme="minorEastAsia"/>
                <w:color w:val="000000" w:themeColor="text1"/>
                <w:sz w:val="24"/>
                <w:szCs w:val="20"/>
              </w:rPr>
            </w:pPr>
            <w:r>
              <w:rPr>
                <w:rFonts w:ascii="宋体" w:hAnsi="宋体" w:cs="宋体"/>
                <w:color w:val="FF0000"/>
                <w:kern w:val="0"/>
              </w:rPr>
              <w:t> </w:t>
            </w:r>
            <w:r>
              <w:rPr>
                <w:rFonts w:hint="eastAsia" w:cs="宋体" w:asciiTheme="minorEastAsia" w:hAnsiTheme="minorEastAsia" w:eastAsiaTheme="minorEastAsia"/>
                <w:color w:val="000000" w:themeColor="text1"/>
                <w:sz w:val="24"/>
                <w:szCs w:val="20"/>
              </w:rPr>
              <w:t>（2）出示句式：是谁来呼风唤雨呢？当然是人类。靠什么呼风唤雨呢？靠的是现代化科学技术。</w:t>
            </w:r>
          </w:p>
          <w:p w14:paraId="596CDF88">
            <w:pPr>
              <w:spacing w:line="440" w:lineRule="exact"/>
              <w:ind w:left="540" w:leftChars="200" w:hanging="120" w:hangingChars="50"/>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人类靠现代科学技术呼风唤雨。</w:t>
            </w:r>
          </w:p>
          <w:p w14:paraId="40C83781">
            <w:pPr>
              <w:spacing w:line="440" w:lineRule="exact"/>
              <w:ind w:left="540" w:leftChars="200" w:hanging="120" w:hangingChars="50"/>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 xml:space="preserve">同学比较，感悟设问句的作用。 </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出示课件12</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szCs w:val="20"/>
              </w:rPr>
              <w:t>　　　</w:t>
            </w:r>
          </w:p>
          <w:p w14:paraId="5C061432">
            <w:pPr>
              <w:spacing w:line="440" w:lineRule="exact"/>
              <w:ind w:left="540" w:leftChars="200" w:hanging="120" w:hangingChars="50"/>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（3）齐读第二自然段。 　　</w:t>
            </w:r>
          </w:p>
          <w:p w14:paraId="7041B52D">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 xml:space="preserve">（4）为什么说20世纪人类靠现代科学技术能呼风唤雨？ </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出示课件13</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szCs w:val="20"/>
              </w:rPr>
              <w:t>　　　　　</w:t>
            </w:r>
          </w:p>
          <w:p w14:paraId="23D07895">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 xml:space="preserve">指导朗读第5、6句，体会感悟。 </w:t>
            </w:r>
          </w:p>
          <w:p w14:paraId="0FAEC213">
            <w:pPr>
              <w:spacing w:line="440" w:lineRule="exact"/>
              <w:ind w:left="540" w:leftChars="200" w:hanging="120" w:hangingChars="5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color w:val="000000" w:themeColor="text1"/>
                <w:sz w:val="24"/>
                <w:szCs w:val="20"/>
              </w:rPr>
              <w:t xml:space="preserve"> </w:t>
            </w:r>
            <w:r>
              <w:rPr>
                <w:rFonts w:cs="宋体" w:asciiTheme="minorEastAsia" w:hAnsiTheme="minorEastAsia" w:eastAsiaTheme="minorEastAsia"/>
                <w:color w:val="000000" w:themeColor="text1"/>
                <w:sz w:val="24"/>
                <w:szCs w:val="20"/>
              </w:rPr>
              <w:t xml:space="preserve"> </w:t>
            </w:r>
            <w:r>
              <w:rPr>
                <w:rFonts w:hint="eastAsia" w:cs="宋体" w:asciiTheme="minorEastAsia" w:hAnsiTheme="minorEastAsia" w:eastAsiaTheme="minorEastAsia"/>
                <w:color w:val="000000" w:themeColor="text1"/>
                <w:sz w:val="24"/>
                <w:szCs w:val="20"/>
              </w:rPr>
              <w:t>分析“发明”与“发现”的区别。　　</w:t>
            </w:r>
          </w:p>
          <w:p w14:paraId="3E58137E">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（二）学习第3、4、5自然段。 　　</w:t>
            </w:r>
          </w:p>
          <w:p w14:paraId="53F09247">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1.独立自由朗读课文第3、4、5自然段，给每一个自然段拟个小标题。 </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出示课件14</w:t>
            </w:r>
            <w:r>
              <w:rPr>
                <w:rFonts w:hint="eastAsia" w:cs="宋体" w:asciiTheme="minorEastAsia" w:hAnsiTheme="minorEastAsia" w:eastAsiaTheme="minorEastAsia"/>
                <w:b/>
                <w:color w:val="0000FF"/>
                <w:sz w:val="24"/>
                <w:szCs w:val="20"/>
              </w:rPr>
              <w:t>）</w:t>
            </w:r>
            <w:r>
              <w:rPr>
                <w:rFonts w:ascii="宋体" w:hAnsi="宋体" w:cs="宋体"/>
                <w:kern w:val="0"/>
              </w:rPr>
              <w:t> </w:t>
            </w:r>
          </w:p>
          <w:p w14:paraId="4F288EE6">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2.选择自身最喜欢或信息储藏最多的自然段，多读几遍。 </w:t>
            </w:r>
          </w:p>
          <w:p w14:paraId="61FEF6FA">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3.教师出示三个专题:　　　</w:t>
            </w:r>
          </w:p>
          <w:p w14:paraId="0D55C478">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（1）昨天的幻想（第3自然段）。 　　　</w:t>
            </w:r>
          </w:p>
          <w:p w14:paraId="2E5ED56F">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（2）今天的实际（第4自然段）。 　　　</w:t>
            </w:r>
          </w:p>
          <w:p w14:paraId="072ED2C1">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（3）明天的憧憬（第5自然段）。 　　</w:t>
            </w:r>
          </w:p>
          <w:p w14:paraId="2A57D7E8">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4.出示研读方法：　　</w:t>
            </w:r>
          </w:p>
          <w:p w14:paraId="0702B60D">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（1）找出最能反映本专题的词句。 　　　</w:t>
            </w:r>
          </w:p>
          <w:p w14:paraId="0E0ED13D">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（2）细细品读这些词句，说说各自的感受和想法。 　　　</w:t>
            </w:r>
          </w:p>
          <w:p w14:paraId="697DD3B2">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（3）讨论怎样读好这一段落。 　　　</w:t>
            </w:r>
          </w:p>
          <w:p w14:paraId="1B2F38E5">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（4）独立练读，再小组朗读相互评议。 　　　</w:t>
            </w:r>
          </w:p>
          <w:p w14:paraId="7DA66BE0">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（5）小组互相交流，补充各自搜集、调查到的资料。 　　</w:t>
            </w:r>
          </w:p>
          <w:p w14:paraId="74856389">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5.小组成员商量研读专题： 　　　　</w:t>
            </w:r>
          </w:p>
          <w:p w14:paraId="3C488604">
            <w:pPr>
              <w:spacing w:line="440" w:lineRule="exact"/>
              <w:ind w:firstLine="720" w:firstLineChars="3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你们最想研读哪个段落？ 　　</w:t>
            </w:r>
          </w:p>
          <w:p w14:paraId="454A1C0C">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6.按要求合作研读、交流、评议。</w:t>
            </w:r>
          </w:p>
          <w:p w14:paraId="4722D4F8">
            <w:pPr>
              <w:spacing w:line="440" w:lineRule="exact"/>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（三）专题汇报，全班交流</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出示课件15</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rPr>
              <w:t xml:space="preserve"> 　　</w:t>
            </w:r>
          </w:p>
          <w:p w14:paraId="1E511B6B">
            <w:pPr>
              <w:spacing w:line="440" w:lineRule="exact"/>
              <w:ind w:left="420" w:left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1.汇报交流第3自然段──“昨天的幻想”：</w:t>
            </w:r>
          </w:p>
          <w:p w14:paraId="28958BE0">
            <w:pPr>
              <w:spacing w:line="440" w:lineRule="exact"/>
              <w:ind w:left="420" w:left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（1）举例说说人类是怎样“依赖自然”的。</w:t>
            </w:r>
          </w:p>
          <w:p w14:paraId="0C23C61A">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（2）“千里眼”“顺风耳”“腾云驾雾”是怎样的身手？结合所看电视节目谈认识。 　　　</w:t>
            </w:r>
          </w:p>
          <w:p w14:paraId="53738FFD">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（3）猜测古时候人们还会有哪些美好的愿望和梦想。 　　　</w:t>
            </w:r>
          </w:p>
          <w:p w14:paraId="1367ADC3">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（4）结合资料，说说在近一百年中人们有哪些美好的愿望和幻想变成了实际。　</w:t>
            </w:r>
          </w:p>
          <w:p w14:paraId="0B81C4F2">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（5）你最喜欢哪些词句？有感情地读一读，并谈谈自身的理解和感受。 　　　　　</w:t>
            </w:r>
          </w:p>
          <w:p w14:paraId="0C6D26BF">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理解重点句子：</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出示课件16</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rPr>
              <w:t>　　　　</w:t>
            </w:r>
          </w:p>
          <w:p w14:paraId="52743504">
            <w:pPr>
              <w:spacing w:line="440" w:lineRule="exact"/>
              <w:ind w:firstLine="420" w:firstLineChars="200"/>
              <w:rPr>
                <w:rFonts w:hint="eastAsia" w:cs="宋体" w:asciiTheme="minorEastAsia" w:hAnsiTheme="minorEastAsia" w:eastAsiaTheme="minorEastAsia"/>
                <w:color w:val="000000" w:themeColor="text1"/>
                <w:sz w:val="24"/>
              </w:rPr>
            </w:pPr>
            <w:r>
              <w:rPr>
                <w:rFonts w:ascii="宋体" w:hAnsi="宋体" w:cs="宋体"/>
                <w:color w:val="FF0000"/>
                <w:kern w:val="0"/>
              </w:rPr>
              <w:t> </w:t>
            </w:r>
            <w:r>
              <w:rPr>
                <w:rFonts w:hint="eastAsia" w:cs="宋体" w:asciiTheme="minorEastAsia" w:hAnsiTheme="minorEastAsia" w:eastAsiaTheme="minorEastAsia"/>
                <w:color w:val="000000" w:themeColor="text1"/>
                <w:sz w:val="24"/>
              </w:rPr>
              <w:t>忽如一夜春风来，千树万树梨花开。 　　</w:t>
            </w:r>
          </w:p>
          <w:p w14:paraId="4F22CD2B">
            <w:pPr>
              <w:spacing w:line="440" w:lineRule="exact"/>
              <w:ind w:left="420" w:leftChars="200" w:firstLine="120" w:firstLineChars="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2.汇报交流4自然段──“今天的实际”： 　　　（1）书中举出了哪些科学技术成绩事例，涉及哪</w:t>
            </w:r>
          </w:p>
          <w:p w14:paraId="0525C7FC">
            <w:pPr>
              <w:spacing w:line="440" w:lineRule="exact"/>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些方面？ （教师板书：</w:t>
            </w:r>
            <w:r>
              <w:rPr>
                <w:rFonts w:hint="eastAsia" w:cs="宋体" w:asciiTheme="minorEastAsia" w:hAnsiTheme="minorEastAsia" w:eastAsiaTheme="minorEastAsia"/>
                <w:color w:val="FF0000"/>
                <w:sz w:val="24"/>
              </w:rPr>
              <w:t>登上月球  潜入海底  洞察天体</w:t>
            </w:r>
            <w:r>
              <w:rPr>
                <w:rFonts w:hint="eastAsia" w:cs="宋体" w:asciiTheme="minorEastAsia" w:hAnsiTheme="minorEastAsia" w:eastAsiaTheme="minorEastAsia"/>
                <w:color w:val="000000" w:themeColor="text1"/>
                <w:sz w:val="24"/>
              </w:rPr>
              <w:t>）　　　</w:t>
            </w:r>
          </w:p>
          <w:p w14:paraId="1575CE77">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（2）你还能举出哪些科技成绩方面的事例？它们给人类生活带来哪些便利？ 　　　</w:t>
            </w:r>
          </w:p>
          <w:p w14:paraId="637E5C62">
            <w:pPr>
              <w:spacing w:line="440" w:lineRule="exact"/>
              <w:ind w:firstLine="360" w:firstLineChars="1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（3）你最喜欢文中哪些词句？有感情地读一读，并谈谈自身的理解和感受。 　　　　　</w:t>
            </w:r>
          </w:p>
          <w:p w14:paraId="01AAFB70">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理解重点句子：</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出示课件17</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rPr>
              <w:t>　　　　</w:t>
            </w:r>
          </w:p>
          <w:p w14:paraId="177CB761">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科学在改变着人类的精神文化生活，也在改变着人类的物质生活。（</w:t>
            </w:r>
            <w:r>
              <w:rPr>
                <w:rFonts w:hint="eastAsia" w:cs="宋体" w:asciiTheme="minorEastAsia" w:hAnsiTheme="minorEastAsia" w:eastAsiaTheme="minorEastAsia"/>
                <w:color w:val="FF0000"/>
                <w:sz w:val="24"/>
              </w:rPr>
              <w:t>教师板书：电视  程控电话  因特网</w:t>
            </w:r>
            <w:r>
              <w:rPr>
                <w:rFonts w:hint="eastAsia" w:cs="宋体" w:asciiTheme="minorEastAsia" w:hAnsiTheme="minorEastAsia" w:eastAsiaTheme="minorEastAsia"/>
                <w:color w:val="000000" w:themeColor="text1"/>
                <w:sz w:val="24"/>
              </w:rPr>
              <w:t>）　　　</w:t>
            </w:r>
          </w:p>
          <w:p w14:paraId="2693C6DB">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 　　</w:t>
            </w:r>
          </w:p>
          <w:p w14:paraId="0E407609">
            <w:pPr>
              <w:spacing w:line="440" w:lineRule="exact"/>
              <w:ind w:left="315" w:leftChars="150" w:firstLine="120" w:firstLineChars="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3.汇报交流第5自然段──“明天的憧憬”： 　　　</w:t>
            </w: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出示课件18</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rPr>
              <w:t>（1）英国数学家、哲学家罗素怎么谈科学？有感情地朗读课文描写科学意义的句子。 　　　</w:t>
            </w:r>
          </w:p>
          <w:p w14:paraId="59FCECC4">
            <w:pPr>
              <w:spacing w:line="440" w:lineRule="exact"/>
              <w:ind w:firstLine="240" w:firstLineChars="1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（2）说说“归根到底，是科学使得我们这个时代不同于以往的任何时代”体现在哪里？“为人类创造了比以往任何时代都要美好的生活”体现在哪里？</w:t>
            </w:r>
          </w:p>
          <w:p w14:paraId="57140F91">
            <w:pPr>
              <w:spacing w:line="440" w:lineRule="exact"/>
              <w:rPr>
                <w:rFonts w:hint="eastAsia"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rPr>
              <w:t>五、回读全文，抒发感受 　　</w:t>
            </w:r>
          </w:p>
          <w:p w14:paraId="37A60AE3">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1.为科学技术发明的奇迹而自豪，根据自身的体会、感悟，有感情地朗读全文。 　　</w:t>
            </w:r>
          </w:p>
          <w:p w14:paraId="77FC7ECD">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2.师总结全文： 　　　　</w:t>
            </w:r>
          </w:p>
          <w:p w14:paraId="2C998499">
            <w:pPr>
              <w:spacing w:line="440" w:lineRule="exact"/>
              <w:ind w:firstLine="482"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出示课件19</w:t>
            </w:r>
            <w:r>
              <w:rPr>
                <w:rFonts w:hint="eastAsia" w:cs="宋体" w:asciiTheme="minorEastAsia" w:hAnsiTheme="minorEastAsia" w:eastAsiaTheme="minorEastAsia"/>
                <w:b/>
                <w:color w:val="0000FF"/>
                <w:sz w:val="24"/>
                <w:szCs w:val="20"/>
              </w:rPr>
              <w:t>）</w:t>
            </w:r>
            <w:r>
              <w:rPr>
                <w:rFonts w:ascii="宋体" w:hAnsi="宋体" w:cs="宋体"/>
                <w:kern w:val="0"/>
              </w:rPr>
              <w:t> </w:t>
            </w:r>
            <w:r>
              <w:rPr>
                <w:rFonts w:hint="eastAsia" w:cs="宋体" w:asciiTheme="minorEastAsia" w:hAnsiTheme="minorEastAsia" w:eastAsiaTheme="minorEastAsia"/>
                <w:color w:val="000000" w:themeColor="text1"/>
                <w:sz w:val="24"/>
              </w:rPr>
              <w:t xml:space="preserve">我们在享受20世纪科技效果同时，也应该立志为21世纪做点什么？老师将伟大的生物学家达尔文的一句话送给大家──“要成为一名科学家，最主要的是：对科学的喜好；考虑问题的无限耐心；观察和搜集事实的勤勉；一种发明力和丰富的常识。”。 </w:t>
            </w:r>
          </w:p>
          <w:p w14:paraId="18809A75">
            <w:pPr>
              <w:spacing w:line="440" w:lineRule="exact"/>
              <w:jc w:val="left"/>
              <w:rPr>
                <w:color w:val="000000" w:themeColor="text1"/>
              </w:rPr>
            </w:pPr>
          </w:p>
        </w:tc>
        <w:tc>
          <w:tcPr>
            <w:tcW w:w="2552" w:type="dxa"/>
            <w:tcBorders>
              <w:top w:val="nil"/>
              <w:left w:val="nil"/>
              <w:bottom w:val="single" w:color="auto" w:sz="8" w:space="0"/>
              <w:right w:val="single" w:color="auto" w:sz="8" w:space="0"/>
            </w:tcBorders>
            <w:vAlign w:val="center"/>
          </w:tcPr>
          <w:p w14:paraId="18B228D0">
            <w:pPr>
              <w:spacing w:line="440" w:lineRule="exact"/>
              <w:rPr>
                <w:rFonts w:hint="eastAsia" w:ascii="宋体" w:hAnsi="宋体" w:cs="宋体"/>
                <w:color w:val="000000" w:themeColor="text1"/>
                <w:kern w:val="0"/>
                <w:sz w:val="24"/>
              </w:rPr>
            </w:pPr>
          </w:p>
          <w:p w14:paraId="05D470C8">
            <w:pPr>
              <w:spacing w:line="440" w:lineRule="exact"/>
              <w:rPr>
                <w:rFonts w:hint="eastAsia" w:ascii="宋体" w:hAnsi="宋体" w:cs="宋体"/>
                <w:color w:val="000000" w:themeColor="text1"/>
                <w:kern w:val="0"/>
                <w:sz w:val="24"/>
              </w:rPr>
            </w:pPr>
          </w:p>
          <w:p w14:paraId="41F76B7E">
            <w:pPr>
              <w:spacing w:line="440" w:lineRule="exact"/>
              <w:rPr>
                <w:rFonts w:hint="eastAsia" w:ascii="宋体" w:hAnsi="宋体" w:cs="宋体"/>
                <w:color w:val="000000" w:themeColor="text1"/>
                <w:kern w:val="0"/>
                <w:sz w:val="24"/>
              </w:rPr>
            </w:pPr>
          </w:p>
          <w:p w14:paraId="4BE39B83">
            <w:pPr>
              <w:spacing w:line="440" w:lineRule="exact"/>
              <w:rPr>
                <w:rFonts w:hint="eastAsia" w:ascii="宋体" w:hAnsi="宋体" w:cs="宋体"/>
                <w:color w:val="000000" w:themeColor="text1"/>
                <w:kern w:val="0"/>
                <w:sz w:val="24"/>
              </w:rPr>
            </w:pPr>
          </w:p>
          <w:p w14:paraId="75D1C927">
            <w:pPr>
              <w:spacing w:line="440" w:lineRule="exact"/>
              <w:rPr>
                <w:rFonts w:hint="eastAsia" w:ascii="宋体" w:hAnsi="宋体" w:cs="宋体"/>
                <w:color w:val="000000" w:themeColor="text1"/>
                <w:kern w:val="0"/>
                <w:sz w:val="24"/>
              </w:rPr>
            </w:pPr>
          </w:p>
          <w:p w14:paraId="0C1ED1D6">
            <w:pPr>
              <w:spacing w:line="440" w:lineRule="exact"/>
              <w:rPr>
                <w:rFonts w:hint="eastAsia" w:ascii="宋体" w:hAnsi="宋体" w:cs="宋体"/>
                <w:color w:val="000000" w:themeColor="text1"/>
                <w:kern w:val="0"/>
                <w:sz w:val="24"/>
              </w:rPr>
            </w:pPr>
          </w:p>
          <w:p w14:paraId="1564AB2D">
            <w:pPr>
              <w:spacing w:line="440" w:lineRule="exact"/>
              <w:rPr>
                <w:rFonts w:hint="eastAsia" w:ascii="宋体" w:hAnsi="宋体" w:cs="宋体"/>
                <w:color w:val="000000" w:themeColor="text1"/>
                <w:kern w:val="0"/>
                <w:sz w:val="24"/>
              </w:rPr>
            </w:pPr>
          </w:p>
          <w:p w14:paraId="5207AC2C">
            <w:pPr>
              <w:spacing w:line="440" w:lineRule="exact"/>
              <w:rPr>
                <w:rFonts w:hint="eastAsia" w:ascii="宋体" w:hAnsi="宋体" w:cs="宋体"/>
                <w:color w:val="000000" w:themeColor="text1"/>
                <w:kern w:val="0"/>
                <w:sz w:val="24"/>
              </w:rPr>
            </w:pPr>
          </w:p>
          <w:p w14:paraId="0B64F120">
            <w:pPr>
              <w:spacing w:line="440" w:lineRule="exact"/>
              <w:rPr>
                <w:rFonts w:hint="eastAsia" w:ascii="宋体" w:hAnsi="宋体" w:cs="宋体"/>
                <w:color w:val="000000" w:themeColor="text1"/>
                <w:sz w:val="24"/>
              </w:rPr>
            </w:pPr>
            <w:r>
              <w:rPr>
                <w:rFonts w:hint="eastAsia" w:ascii="宋体" w:hAnsi="宋体" w:cs="宋体"/>
                <w:color w:val="000000" w:themeColor="text1"/>
                <w:sz w:val="24"/>
              </w:rPr>
              <w:t>【设计意图：抓住重点词句品读课文，让学生体会到文章包含的思想感情】</w:t>
            </w:r>
          </w:p>
          <w:p w14:paraId="3A8303A2">
            <w:pPr>
              <w:spacing w:line="440" w:lineRule="exact"/>
              <w:rPr>
                <w:rFonts w:hint="eastAsia" w:ascii="宋体" w:hAnsi="宋体" w:cs="宋体"/>
                <w:color w:val="000000" w:themeColor="text1"/>
                <w:kern w:val="0"/>
                <w:sz w:val="24"/>
              </w:rPr>
            </w:pPr>
          </w:p>
          <w:p w14:paraId="4F2F41BB">
            <w:pPr>
              <w:spacing w:line="440" w:lineRule="exact"/>
              <w:rPr>
                <w:rFonts w:hint="eastAsia" w:ascii="宋体" w:hAnsi="宋体" w:cs="宋体"/>
                <w:color w:val="000000" w:themeColor="text1"/>
                <w:kern w:val="0"/>
                <w:sz w:val="24"/>
              </w:rPr>
            </w:pPr>
          </w:p>
          <w:p w14:paraId="62F981A4">
            <w:pPr>
              <w:spacing w:line="440" w:lineRule="exact"/>
              <w:rPr>
                <w:rFonts w:hint="eastAsia" w:ascii="宋体" w:hAnsi="宋体" w:cs="宋体"/>
                <w:color w:val="000000" w:themeColor="text1"/>
                <w:kern w:val="0"/>
                <w:sz w:val="24"/>
              </w:rPr>
            </w:pPr>
          </w:p>
          <w:p w14:paraId="18EF6133">
            <w:pPr>
              <w:spacing w:line="440" w:lineRule="exact"/>
              <w:rPr>
                <w:rFonts w:hint="eastAsia" w:ascii="宋体" w:hAnsi="宋体" w:cs="宋体"/>
                <w:color w:val="000000" w:themeColor="text1"/>
                <w:kern w:val="0"/>
                <w:sz w:val="24"/>
              </w:rPr>
            </w:pPr>
          </w:p>
          <w:p w14:paraId="3270953B">
            <w:pPr>
              <w:spacing w:line="440" w:lineRule="exact"/>
              <w:rPr>
                <w:rFonts w:hint="eastAsia" w:ascii="宋体" w:hAnsi="宋体" w:cs="宋体"/>
                <w:color w:val="000000" w:themeColor="text1"/>
                <w:kern w:val="0"/>
                <w:sz w:val="24"/>
              </w:rPr>
            </w:pPr>
          </w:p>
          <w:p w14:paraId="2419B8A6">
            <w:pPr>
              <w:spacing w:line="440" w:lineRule="exact"/>
              <w:rPr>
                <w:rFonts w:hint="eastAsia" w:ascii="宋体" w:hAnsi="宋体" w:cs="宋体"/>
                <w:color w:val="000000" w:themeColor="text1"/>
                <w:kern w:val="0"/>
                <w:sz w:val="24"/>
              </w:rPr>
            </w:pPr>
          </w:p>
          <w:p w14:paraId="09CD8556">
            <w:pPr>
              <w:spacing w:line="440" w:lineRule="exact"/>
              <w:rPr>
                <w:rFonts w:hint="eastAsia" w:ascii="宋体" w:hAnsi="宋体" w:cs="宋体"/>
                <w:color w:val="000000" w:themeColor="text1"/>
                <w:kern w:val="0"/>
                <w:sz w:val="24"/>
              </w:rPr>
            </w:pPr>
          </w:p>
          <w:p w14:paraId="2C80DD3B">
            <w:pPr>
              <w:spacing w:line="440" w:lineRule="exact"/>
              <w:rPr>
                <w:rFonts w:hint="eastAsia" w:ascii="宋体" w:hAnsi="宋体" w:cs="宋体"/>
                <w:color w:val="000000" w:themeColor="text1"/>
                <w:kern w:val="0"/>
                <w:sz w:val="24"/>
              </w:rPr>
            </w:pPr>
          </w:p>
          <w:p w14:paraId="66B3E19F">
            <w:pPr>
              <w:spacing w:line="440" w:lineRule="exact"/>
              <w:rPr>
                <w:rFonts w:hint="eastAsia" w:ascii="宋体" w:hAnsi="宋体" w:cs="宋体"/>
                <w:color w:val="000000" w:themeColor="text1"/>
                <w:kern w:val="0"/>
                <w:sz w:val="24"/>
              </w:rPr>
            </w:pPr>
          </w:p>
          <w:p w14:paraId="1DE36BA7">
            <w:pPr>
              <w:spacing w:line="440" w:lineRule="exact"/>
              <w:rPr>
                <w:rFonts w:hint="eastAsia" w:ascii="宋体" w:hAnsi="宋体" w:cs="宋体"/>
                <w:color w:val="000000" w:themeColor="text1"/>
                <w:kern w:val="0"/>
                <w:sz w:val="24"/>
              </w:rPr>
            </w:pPr>
          </w:p>
          <w:p w14:paraId="38A5A5CF">
            <w:pPr>
              <w:spacing w:line="440" w:lineRule="exact"/>
              <w:rPr>
                <w:rFonts w:hint="eastAsia" w:ascii="宋体" w:hAnsi="宋体" w:cs="宋体"/>
                <w:color w:val="000000" w:themeColor="text1"/>
                <w:kern w:val="0"/>
                <w:sz w:val="24"/>
              </w:rPr>
            </w:pPr>
          </w:p>
          <w:p w14:paraId="45D6BC42">
            <w:pPr>
              <w:spacing w:line="440" w:lineRule="exact"/>
              <w:rPr>
                <w:rFonts w:hint="eastAsia" w:ascii="宋体" w:hAnsi="宋体" w:cs="宋体"/>
                <w:color w:val="000000" w:themeColor="text1"/>
                <w:kern w:val="0"/>
                <w:sz w:val="24"/>
              </w:rPr>
            </w:pPr>
          </w:p>
          <w:p w14:paraId="5A010372">
            <w:pPr>
              <w:spacing w:line="440" w:lineRule="exact"/>
              <w:rPr>
                <w:rFonts w:hint="eastAsia" w:ascii="宋体" w:hAnsi="宋体" w:cs="宋体"/>
                <w:color w:val="000000" w:themeColor="text1"/>
                <w:kern w:val="0"/>
                <w:sz w:val="24"/>
              </w:rPr>
            </w:pPr>
          </w:p>
          <w:p w14:paraId="73EE1396">
            <w:pPr>
              <w:spacing w:line="440" w:lineRule="exact"/>
              <w:rPr>
                <w:rFonts w:hint="eastAsia" w:ascii="宋体" w:hAnsi="宋体" w:cs="宋体"/>
                <w:color w:val="000000" w:themeColor="text1"/>
                <w:kern w:val="0"/>
                <w:sz w:val="24"/>
              </w:rPr>
            </w:pPr>
          </w:p>
          <w:p w14:paraId="0F726645">
            <w:pPr>
              <w:spacing w:line="440" w:lineRule="exact"/>
              <w:rPr>
                <w:rFonts w:hint="eastAsia" w:ascii="宋体" w:hAnsi="宋体" w:cs="宋体"/>
                <w:color w:val="000000" w:themeColor="text1"/>
                <w:kern w:val="0"/>
                <w:sz w:val="24"/>
              </w:rPr>
            </w:pPr>
          </w:p>
          <w:p w14:paraId="32CA1373">
            <w:pPr>
              <w:spacing w:line="440" w:lineRule="exact"/>
              <w:rPr>
                <w:rFonts w:hint="eastAsia" w:ascii="宋体" w:hAnsi="宋体" w:cs="宋体"/>
                <w:color w:val="000000" w:themeColor="text1"/>
                <w:kern w:val="0"/>
                <w:sz w:val="24"/>
              </w:rPr>
            </w:pPr>
          </w:p>
          <w:p w14:paraId="0D58E6F7">
            <w:pPr>
              <w:spacing w:line="440" w:lineRule="exact"/>
              <w:rPr>
                <w:rFonts w:hint="eastAsia" w:ascii="宋体" w:hAnsi="宋体" w:cs="宋体"/>
                <w:color w:val="000000" w:themeColor="text1"/>
                <w:kern w:val="0"/>
                <w:sz w:val="24"/>
              </w:rPr>
            </w:pPr>
          </w:p>
          <w:p w14:paraId="26A15073">
            <w:pPr>
              <w:spacing w:line="440" w:lineRule="exact"/>
              <w:rPr>
                <w:rFonts w:hint="eastAsia" w:ascii="宋体" w:hAnsi="宋体" w:cs="宋体"/>
                <w:color w:val="000000" w:themeColor="text1"/>
                <w:kern w:val="0"/>
                <w:sz w:val="24"/>
              </w:rPr>
            </w:pPr>
          </w:p>
          <w:p w14:paraId="15980088">
            <w:pPr>
              <w:spacing w:line="440" w:lineRule="exact"/>
              <w:ind w:firstLine="480" w:firstLineChars="200"/>
              <w:rPr>
                <w:rFonts w:hint="eastAsia" w:ascii="宋体" w:hAnsi="宋体" w:cs="宋体"/>
                <w:color w:val="000000" w:themeColor="text1"/>
                <w:kern w:val="0"/>
                <w:sz w:val="24"/>
              </w:rPr>
            </w:pPr>
          </w:p>
          <w:p w14:paraId="03591017">
            <w:pPr>
              <w:spacing w:line="440" w:lineRule="exact"/>
              <w:ind w:firstLine="480" w:firstLineChars="200"/>
              <w:rPr>
                <w:rFonts w:hint="eastAsia" w:ascii="宋体" w:hAnsi="宋体" w:cs="宋体"/>
                <w:color w:val="000000" w:themeColor="text1"/>
                <w:kern w:val="0"/>
                <w:sz w:val="24"/>
              </w:rPr>
            </w:pPr>
          </w:p>
          <w:p w14:paraId="0ACAFC0E">
            <w:pPr>
              <w:spacing w:line="440" w:lineRule="exact"/>
              <w:ind w:firstLine="480" w:firstLineChars="200"/>
              <w:rPr>
                <w:rFonts w:hint="eastAsia" w:ascii="宋体" w:hAnsi="宋体" w:cs="宋体"/>
                <w:color w:val="000000" w:themeColor="text1"/>
                <w:kern w:val="0"/>
                <w:sz w:val="24"/>
              </w:rPr>
            </w:pPr>
          </w:p>
          <w:p w14:paraId="28345352">
            <w:pPr>
              <w:spacing w:line="440" w:lineRule="exact"/>
              <w:ind w:firstLine="480" w:firstLineChars="200"/>
              <w:rPr>
                <w:rFonts w:hint="eastAsia" w:ascii="宋体" w:hAnsi="宋体" w:cs="宋体"/>
                <w:color w:val="000000" w:themeColor="text1"/>
                <w:kern w:val="0"/>
                <w:sz w:val="24"/>
              </w:rPr>
            </w:pPr>
          </w:p>
          <w:p w14:paraId="7A6D2709">
            <w:pPr>
              <w:spacing w:line="440" w:lineRule="exact"/>
              <w:ind w:firstLine="480" w:firstLineChars="200"/>
              <w:rPr>
                <w:rFonts w:hint="eastAsia" w:ascii="宋体" w:hAnsi="宋体" w:cs="宋体"/>
                <w:color w:val="000000" w:themeColor="text1"/>
                <w:kern w:val="0"/>
                <w:sz w:val="24"/>
              </w:rPr>
            </w:pPr>
          </w:p>
          <w:p w14:paraId="487F7197">
            <w:pPr>
              <w:spacing w:line="440" w:lineRule="exact"/>
              <w:ind w:firstLine="480" w:firstLineChars="200"/>
              <w:rPr>
                <w:rFonts w:hint="eastAsia" w:ascii="宋体" w:hAnsi="宋体" w:cs="宋体"/>
                <w:color w:val="000000" w:themeColor="text1"/>
                <w:kern w:val="0"/>
                <w:sz w:val="24"/>
              </w:rPr>
            </w:pPr>
          </w:p>
          <w:p w14:paraId="5C35884B">
            <w:pPr>
              <w:spacing w:line="440" w:lineRule="exact"/>
              <w:ind w:firstLine="480" w:firstLineChars="200"/>
              <w:rPr>
                <w:rFonts w:hint="eastAsia" w:ascii="宋体" w:hAnsi="宋体" w:cs="宋体"/>
                <w:color w:val="000000" w:themeColor="text1"/>
                <w:kern w:val="0"/>
                <w:sz w:val="24"/>
              </w:rPr>
            </w:pPr>
          </w:p>
          <w:p w14:paraId="0CBA884E">
            <w:pPr>
              <w:spacing w:line="440" w:lineRule="exact"/>
              <w:ind w:firstLine="480" w:firstLineChars="200"/>
              <w:rPr>
                <w:rFonts w:hint="eastAsia" w:ascii="宋体" w:hAnsi="宋体" w:cs="宋体"/>
                <w:color w:val="000000" w:themeColor="text1"/>
                <w:kern w:val="0"/>
                <w:sz w:val="24"/>
              </w:rPr>
            </w:pPr>
          </w:p>
          <w:p w14:paraId="6B0BD0C1">
            <w:pPr>
              <w:spacing w:line="440" w:lineRule="exact"/>
              <w:ind w:firstLine="480" w:firstLineChars="200"/>
              <w:rPr>
                <w:rFonts w:hint="eastAsia" w:ascii="宋体" w:hAnsi="宋体" w:cs="宋体"/>
                <w:color w:val="000000" w:themeColor="text1"/>
                <w:kern w:val="0"/>
                <w:sz w:val="24"/>
              </w:rPr>
            </w:pPr>
          </w:p>
          <w:p w14:paraId="3F5473B3">
            <w:pPr>
              <w:spacing w:line="440" w:lineRule="exact"/>
              <w:ind w:firstLine="480" w:firstLineChars="200"/>
              <w:rPr>
                <w:rFonts w:hint="eastAsia" w:ascii="宋体" w:hAnsi="宋体" w:cs="宋体"/>
                <w:color w:val="000000" w:themeColor="text1"/>
                <w:kern w:val="0"/>
                <w:sz w:val="24"/>
              </w:rPr>
            </w:pPr>
          </w:p>
          <w:p w14:paraId="25E76FF9">
            <w:pPr>
              <w:spacing w:line="440" w:lineRule="exact"/>
              <w:ind w:firstLine="480" w:firstLineChars="200"/>
              <w:rPr>
                <w:rFonts w:hint="eastAsia" w:ascii="宋体" w:hAnsi="宋体" w:cs="宋体"/>
                <w:color w:val="000000" w:themeColor="text1"/>
                <w:kern w:val="0"/>
                <w:sz w:val="24"/>
              </w:rPr>
            </w:pPr>
          </w:p>
          <w:p w14:paraId="3ABF640C">
            <w:pPr>
              <w:spacing w:line="440" w:lineRule="exact"/>
              <w:ind w:firstLine="480" w:firstLineChars="200"/>
              <w:rPr>
                <w:rFonts w:hint="eastAsia" w:ascii="宋体" w:hAnsi="宋体" w:cs="宋体"/>
                <w:color w:val="000000" w:themeColor="text1"/>
                <w:kern w:val="0"/>
                <w:sz w:val="24"/>
              </w:rPr>
            </w:pPr>
          </w:p>
          <w:p w14:paraId="5B6DE9DD">
            <w:pPr>
              <w:spacing w:line="440" w:lineRule="exact"/>
              <w:ind w:firstLine="480" w:firstLineChars="200"/>
              <w:rPr>
                <w:rFonts w:hint="eastAsia" w:ascii="宋体" w:hAnsi="宋体" w:cs="宋体"/>
                <w:color w:val="000000" w:themeColor="text1"/>
                <w:kern w:val="0"/>
                <w:sz w:val="24"/>
              </w:rPr>
            </w:pPr>
          </w:p>
          <w:p w14:paraId="22B1A465">
            <w:pPr>
              <w:spacing w:line="440" w:lineRule="exact"/>
              <w:ind w:firstLine="480" w:firstLineChars="200"/>
              <w:rPr>
                <w:rFonts w:hint="eastAsia" w:ascii="宋体" w:hAnsi="宋体" w:cs="宋体"/>
                <w:color w:val="000000" w:themeColor="text1"/>
                <w:kern w:val="0"/>
                <w:sz w:val="24"/>
              </w:rPr>
            </w:pPr>
          </w:p>
          <w:p w14:paraId="13FC79C1">
            <w:pPr>
              <w:spacing w:line="440" w:lineRule="exact"/>
              <w:ind w:firstLine="480" w:firstLineChars="200"/>
              <w:rPr>
                <w:rFonts w:hint="eastAsia" w:ascii="宋体" w:hAnsi="宋体" w:cs="宋体"/>
                <w:color w:val="000000" w:themeColor="text1"/>
                <w:kern w:val="0"/>
                <w:sz w:val="24"/>
              </w:rPr>
            </w:pPr>
          </w:p>
          <w:p w14:paraId="57D7AA64">
            <w:pPr>
              <w:spacing w:line="440" w:lineRule="exact"/>
              <w:ind w:firstLine="480" w:firstLineChars="200"/>
              <w:rPr>
                <w:rFonts w:hint="eastAsia" w:ascii="宋体" w:hAnsi="宋体" w:cs="宋体"/>
                <w:color w:val="000000" w:themeColor="text1"/>
                <w:kern w:val="0"/>
                <w:sz w:val="24"/>
              </w:rPr>
            </w:pPr>
          </w:p>
          <w:p w14:paraId="07B0B0E6">
            <w:pPr>
              <w:spacing w:line="440" w:lineRule="exact"/>
              <w:ind w:firstLine="480" w:firstLineChars="200"/>
              <w:rPr>
                <w:rFonts w:hint="eastAsia" w:ascii="宋体" w:hAnsi="宋体" w:cs="宋体"/>
                <w:color w:val="000000" w:themeColor="text1"/>
                <w:kern w:val="0"/>
                <w:sz w:val="24"/>
              </w:rPr>
            </w:pPr>
          </w:p>
          <w:p w14:paraId="207F109E">
            <w:pPr>
              <w:spacing w:line="440" w:lineRule="exact"/>
              <w:ind w:firstLine="480" w:firstLineChars="200"/>
              <w:rPr>
                <w:rFonts w:hint="eastAsia" w:ascii="宋体" w:hAnsi="宋体" w:cs="宋体"/>
                <w:color w:val="000000" w:themeColor="text1"/>
                <w:kern w:val="0"/>
                <w:sz w:val="24"/>
              </w:rPr>
            </w:pPr>
          </w:p>
          <w:p w14:paraId="45AD458E">
            <w:pPr>
              <w:spacing w:line="440" w:lineRule="exact"/>
              <w:ind w:firstLine="480" w:firstLineChars="200"/>
              <w:rPr>
                <w:rFonts w:hint="eastAsia" w:ascii="宋体" w:hAnsi="宋体" w:cs="宋体"/>
                <w:color w:val="000000" w:themeColor="text1"/>
                <w:kern w:val="0"/>
                <w:sz w:val="24"/>
              </w:rPr>
            </w:pPr>
          </w:p>
          <w:p w14:paraId="23522F5B">
            <w:pPr>
              <w:spacing w:line="440" w:lineRule="exact"/>
              <w:ind w:firstLine="480" w:firstLineChars="200"/>
              <w:rPr>
                <w:rFonts w:hint="eastAsia" w:ascii="宋体" w:hAnsi="宋体" w:cs="宋体"/>
                <w:color w:val="000000" w:themeColor="text1"/>
                <w:kern w:val="0"/>
                <w:sz w:val="24"/>
              </w:rPr>
            </w:pPr>
          </w:p>
          <w:p w14:paraId="22EF7693">
            <w:pPr>
              <w:spacing w:line="440" w:lineRule="exact"/>
              <w:ind w:firstLine="480" w:firstLineChars="200"/>
              <w:rPr>
                <w:rFonts w:hint="eastAsia" w:ascii="宋体" w:hAnsi="宋体" w:cs="宋体"/>
                <w:color w:val="000000" w:themeColor="text1"/>
                <w:kern w:val="0"/>
                <w:sz w:val="24"/>
              </w:rPr>
            </w:pPr>
          </w:p>
          <w:p w14:paraId="57A4A7F0">
            <w:pPr>
              <w:spacing w:line="440" w:lineRule="exact"/>
              <w:ind w:firstLine="480" w:firstLineChars="200"/>
              <w:rPr>
                <w:rFonts w:hint="eastAsia" w:ascii="宋体" w:hAnsi="宋体" w:cs="宋体"/>
                <w:color w:val="000000" w:themeColor="text1"/>
                <w:kern w:val="0"/>
                <w:sz w:val="24"/>
              </w:rPr>
            </w:pPr>
          </w:p>
          <w:p w14:paraId="62CB876A">
            <w:pPr>
              <w:spacing w:line="440" w:lineRule="exact"/>
              <w:ind w:firstLine="480" w:firstLineChars="200"/>
              <w:rPr>
                <w:rFonts w:hint="eastAsia" w:ascii="宋体" w:hAnsi="宋体" w:cs="宋体"/>
                <w:color w:val="000000" w:themeColor="text1"/>
                <w:kern w:val="0"/>
                <w:sz w:val="24"/>
              </w:rPr>
            </w:pPr>
          </w:p>
          <w:p w14:paraId="3516D68F">
            <w:pPr>
              <w:spacing w:line="440" w:lineRule="exact"/>
              <w:ind w:firstLine="480" w:firstLineChars="200"/>
              <w:rPr>
                <w:rFonts w:hint="eastAsia" w:ascii="宋体" w:hAnsi="宋体" w:cs="宋体"/>
                <w:color w:val="000000" w:themeColor="text1"/>
                <w:kern w:val="0"/>
                <w:sz w:val="24"/>
              </w:rPr>
            </w:pPr>
          </w:p>
          <w:p w14:paraId="4831F8C0">
            <w:pPr>
              <w:spacing w:line="440" w:lineRule="exact"/>
              <w:rPr>
                <w:rFonts w:hint="eastAsia" w:ascii="宋体" w:hAnsi="宋体" w:cs="宋体"/>
                <w:color w:val="000000" w:themeColor="text1"/>
                <w:kern w:val="0"/>
                <w:sz w:val="24"/>
              </w:rPr>
            </w:pPr>
          </w:p>
          <w:p w14:paraId="4020BE8F">
            <w:pPr>
              <w:spacing w:line="440" w:lineRule="exact"/>
              <w:rPr>
                <w:rFonts w:hint="eastAsia" w:ascii="宋体" w:hAnsi="宋体" w:cs="宋体"/>
                <w:color w:val="000000" w:themeColor="text1"/>
                <w:kern w:val="0"/>
                <w:sz w:val="24"/>
              </w:rPr>
            </w:pPr>
          </w:p>
          <w:p w14:paraId="433B4180">
            <w:pPr>
              <w:spacing w:line="440" w:lineRule="exact"/>
              <w:rPr>
                <w:rFonts w:hint="eastAsia" w:ascii="宋体" w:hAnsi="宋体" w:cs="宋体"/>
                <w:color w:val="000000" w:themeColor="text1"/>
                <w:kern w:val="0"/>
                <w:sz w:val="24"/>
              </w:rPr>
            </w:pPr>
          </w:p>
          <w:p w14:paraId="534CA543">
            <w:pPr>
              <w:pStyle w:val="14"/>
              <w:spacing w:line="440" w:lineRule="exact"/>
              <w:ind w:firstLine="0" w:firstLineChars="0"/>
              <w:jc w:val="left"/>
              <w:rPr>
                <w:rFonts w:hint="eastAsia" w:ascii="宋体" w:hAnsi="宋体"/>
                <w:color w:val="000000" w:themeColor="text1"/>
                <w:sz w:val="24"/>
              </w:rPr>
            </w:pPr>
          </w:p>
        </w:tc>
      </w:tr>
      <w:tr w14:paraId="24EBCE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73B62F4A">
            <w:pPr>
              <w:widowControl/>
              <w:jc w:val="left"/>
              <w:rPr>
                <w:color w:val="000000" w:themeColor="text1"/>
              </w:rPr>
            </w:pPr>
            <w:r>
              <w:rPr>
                <w:rStyle w:val="11"/>
                <w:rFonts w:ascii="宋体" w:hAnsi="宋体" w:cs="宋体"/>
                <w:color w:val="000000" w:themeColor="text1"/>
                <w:kern w:val="0"/>
                <w:sz w:val="24"/>
              </w:rPr>
              <w:t>课堂小结及拓展延伸</w:t>
            </w:r>
          </w:p>
          <w:p w14:paraId="2F411E19">
            <w:pPr>
              <w:widowControl/>
              <w:jc w:val="left"/>
              <w:rPr>
                <w:color w:val="000000" w:themeColor="text1"/>
              </w:rPr>
            </w:pPr>
            <w:r>
              <w:rPr>
                <w:rStyle w:val="11"/>
                <w:rFonts w:ascii="宋体" w:hAnsi="宋体" w:cs="宋体"/>
                <w:color w:val="000000" w:themeColor="text1"/>
                <w:kern w:val="0"/>
                <w:sz w:val="24"/>
              </w:rPr>
              <w:t>（  ）分钟</w:t>
            </w:r>
          </w:p>
        </w:tc>
        <w:tc>
          <w:tcPr>
            <w:tcW w:w="5670" w:type="dxa"/>
            <w:tcBorders>
              <w:top w:val="nil"/>
              <w:left w:val="nil"/>
              <w:bottom w:val="single" w:color="auto" w:sz="8" w:space="0"/>
              <w:right w:val="single" w:color="000000" w:sz="8" w:space="0"/>
            </w:tcBorders>
            <w:vAlign w:val="center"/>
          </w:tcPr>
          <w:p w14:paraId="702C746E">
            <w:pPr>
              <w:spacing w:line="440" w:lineRule="exact"/>
              <w:ind w:firstLine="482" w:firstLineChars="200"/>
              <w:rPr>
                <w:rFonts w:hint="eastAsia"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rPr>
              <w:t>六、拓展作业，进入实践 　　</w:t>
            </w:r>
          </w:p>
          <w:p w14:paraId="747B8782">
            <w:pPr>
              <w:spacing w:line="440" w:lineRule="exact"/>
              <w:ind w:firstLine="602" w:firstLineChars="250"/>
              <w:rPr>
                <w:rFonts w:hint="eastAsia" w:cs="宋体" w:asciiTheme="minorEastAsia" w:hAnsiTheme="minorEastAsia" w:eastAsiaTheme="minorEastAsia"/>
                <w:b/>
                <w:color w:val="0000FF"/>
                <w:sz w:val="24"/>
                <w:szCs w:val="20"/>
              </w:rPr>
            </w:pPr>
            <w:r>
              <w:rPr>
                <w:rFonts w:hint="eastAsia" w:cs="宋体" w:asciiTheme="minorEastAsia" w:hAnsiTheme="minorEastAsia" w:eastAsiaTheme="minorEastAsia"/>
                <w:b/>
                <w:color w:val="0000FF"/>
                <w:sz w:val="24"/>
                <w:szCs w:val="20"/>
              </w:rPr>
              <w:t>（</w:t>
            </w:r>
            <w:r>
              <w:rPr>
                <w:rFonts w:hint="eastAsia" w:ascii="宋体" w:hAnsi="宋体" w:cs="宋体"/>
                <w:b/>
                <w:bCs/>
                <w:color w:val="0000FF"/>
                <w:kern w:val="0"/>
                <w:sz w:val="22"/>
                <w:szCs w:val="28"/>
              </w:rPr>
              <w:t>出示课件20</w:t>
            </w:r>
            <w:r>
              <w:rPr>
                <w:rFonts w:hint="eastAsia" w:cs="宋体" w:asciiTheme="minorEastAsia" w:hAnsiTheme="minorEastAsia" w:eastAsiaTheme="minorEastAsia"/>
                <w:b/>
                <w:color w:val="0000FF"/>
                <w:sz w:val="24"/>
                <w:szCs w:val="20"/>
              </w:rPr>
              <w:t>）</w:t>
            </w:r>
          </w:p>
          <w:p w14:paraId="420A87A1">
            <w:pPr>
              <w:spacing w:line="440" w:lineRule="exact"/>
              <w:ind w:firstLine="600" w:firstLineChars="2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1.小练笔： 　　　　</w:t>
            </w:r>
          </w:p>
          <w:p w14:paraId="2901F9A4">
            <w:pPr>
              <w:spacing w:line="440" w:lineRule="exact"/>
              <w:ind w:firstLine="600" w:firstLineChars="25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把课文读给家长听；请家长谈谈生活中的具体感受；再把家长说的写下来。 　　</w:t>
            </w:r>
          </w:p>
          <w:p w14:paraId="4BD2CD5D">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2.组织“奇思妙想擂台赛”： 　　　　</w:t>
            </w:r>
          </w:p>
          <w:p w14:paraId="711D38E1">
            <w:pPr>
              <w:spacing w:line="440" w:lineRule="exact"/>
              <w:ind w:firstLine="480"/>
              <w:rPr>
                <w:color w:val="000000" w:themeColor="text1"/>
              </w:rPr>
            </w:pPr>
            <w:r>
              <w:rPr>
                <w:rFonts w:hint="eastAsia" w:cs="宋体" w:asciiTheme="minorEastAsia" w:hAnsiTheme="minorEastAsia" w:eastAsiaTheme="minorEastAsia"/>
                <w:color w:val="000000" w:themeColor="text1"/>
                <w:sz w:val="24"/>
              </w:rPr>
              <w:t>古代的幻想，今天的实际。是幻想让我们有了努力的目标，是努力让我们有了今天的幸福。在新的世纪里，科学技术还会发明怎样的奇迹？还会怎样改变我们的生活？现在你就是未来设计师，尽情地描绘你的梦想吧！</w:t>
            </w:r>
          </w:p>
        </w:tc>
        <w:tc>
          <w:tcPr>
            <w:tcW w:w="2552" w:type="dxa"/>
            <w:tcBorders>
              <w:top w:val="nil"/>
              <w:left w:val="nil"/>
              <w:bottom w:val="single" w:color="auto" w:sz="8" w:space="0"/>
              <w:right w:val="single" w:color="auto" w:sz="8" w:space="0"/>
            </w:tcBorders>
            <w:vAlign w:val="center"/>
          </w:tcPr>
          <w:p w14:paraId="091C169D">
            <w:pPr>
              <w:spacing w:line="440" w:lineRule="exact"/>
              <w:jc w:val="left"/>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【设计意图：通过小练笔训练学生的写作能力。】</w:t>
            </w:r>
          </w:p>
          <w:p w14:paraId="159C36B7">
            <w:pPr>
              <w:widowControl/>
              <w:jc w:val="left"/>
              <w:rPr>
                <w:color w:val="000000" w:themeColor="text1"/>
              </w:rPr>
            </w:pPr>
          </w:p>
        </w:tc>
      </w:tr>
      <w:tr w14:paraId="0982D2F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0558B55B">
            <w:pPr>
              <w:widowControl/>
              <w:jc w:val="left"/>
              <w:rPr>
                <w:color w:val="000000" w:themeColor="text1"/>
              </w:rPr>
            </w:pPr>
            <w:r>
              <w:rPr>
                <w:rStyle w:val="11"/>
                <w:rFonts w:ascii="宋体" w:hAnsi="宋体" w:cs="宋体"/>
                <w:color w:val="000000" w:themeColor="text1"/>
                <w:kern w:val="0"/>
                <w:sz w:val="24"/>
              </w:rPr>
              <w:t>板书</w:t>
            </w:r>
          </w:p>
          <w:p w14:paraId="3732294B">
            <w:pPr>
              <w:widowControl/>
              <w:jc w:val="left"/>
              <w:rPr>
                <w:color w:val="000000" w:themeColor="text1"/>
              </w:rPr>
            </w:pPr>
            <w:r>
              <w:rPr>
                <w:rStyle w:val="11"/>
                <w:rFonts w:ascii="宋体" w:hAnsi="宋体" w:cs="宋体"/>
                <w:color w:val="000000" w:themeColor="text1"/>
                <w:kern w:val="0"/>
                <w:sz w:val="24"/>
              </w:rPr>
              <w:t>内容</w:t>
            </w:r>
          </w:p>
        </w:tc>
        <w:tc>
          <w:tcPr>
            <w:tcW w:w="8222" w:type="dxa"/>
            <w:gridSpan w:val="2"/>
            <w:tcBorders>
              <w:top w:val="nil"/>
              <w:left w:val="nil"/>
              <w:bottom w:val="single" w:color="auto" w:sz="8" w:space="0"/>
              <w:right w:val="single" w:color="auto" w:sz="8" w:space="0"/>
            </w:tcBorders>
            <w:vAlign w:val="center"/>
          </w:tcPr>
          <w:p w14:paraId="1A66F5CB">
            <w:pPr>
              <w:spacing w:line="440" w:lineRule="exact"/>
              <w:ind w:firstLine="2100" w:firstLineChars="1000"/>
              <w:rPr>
                <w:rFonts w:hint="eastAsia" w:cs="宋体" w:asciiTheme="minorEastAsia" w:hAnsiTheme="minorEastAsia" w:eastAsiaTheme="minorEastAsia"/>
                <w:color w:val="000000" w:themeColor="text1"/>
                <w:sz w:val="24"/>
              </w:rPr>
            </w:pPr>
            <w:r>
              <w:rPr>
                <w:rFonts w:ascii="宋体" w:hAnsi="宋体" w:cs="宋体"/>
                <w:color w:val="FF0000"/>
                <w:kern w:val="0"/>
              </w:rPr>
              <w:t> </w:t>
            </w:r>
            <w:r>
              <w:rPr>
                <w:rFonts w:hint="eastAsia" w:cs="宋体" w:asciiTheme="minorEastAsia" w:hAnsiTheme="minorEastAsia" w:eastAsiaTheme="minorEastAsia"/>
                <w:color w:val="000000" w:themeColor="text1"/>
                <w:sz w:val="24"/>
              </w:rPr>
              <w:t>7  呼风唤雨的世纪 　　　　　　　　　　　　</w:t>
            </w:r>
          </w:p>
          <w:p w14:paraId="7AF03486">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登上月球　               电视 　　　　　　</w:t>
            </w:r>
          </w:p>
          <w:p w14:paraId="6C1BF954">
            <w:pPr>
              <w:spacing w:line="440" w:lineRule="exact"/>
              <w:ind w:firstLine="480" w:firstLineChars="2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20世纪　　　 潜入深海　    20世纪　   程控电话 　　　　　　　　　</w:t>
            </w:r>
          </w:p>
          <w:p w14:paraId="08390713">
            <w:pPr>
              <w:spacing w:line="440" w:lineRule="exact"/>
              <w:ind w:firstLine="720" w:firstLineChars="300"/>
              <w:rPr>
                <w:rFonts w:hint="eastAsia"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洞察天体　               因特网</w:t>
            </w:r>
          </w:p>
          <w:p w14:paraId="0ED12B9D">
            <w:pPr>
              <w:spacing w:line="440" w:lineRule="exact"/>
              <w:ind w:firstLine="1365" w:firstLineChars="650"/>
              <w:rPr>
                <w:color w:val="000000" w:themeColor="text1"/>
              </w:rPr>
            </w:pPr>
          </w:p>
        </w:tc>
      </w:tr>
      <w:tr w14:paraId="45F60F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AE53382">
            <w:pPr>
              <w:widowControl/>
              <w:jc w:val="center"/>
              <w:rPr>
                <w:rFonts w:hint="eastAsia" w:ascii="宋体" w:hAnsi="宋体" w:cs="宋体"/>
                <w:color w:val="000000" w:themeColor="text1"/>
                <w:kern w:val="0"/>
                <w:sz w:val="24"/>
              </w:rPr>
            </w:pPr>
            <w:r>
              <w:rPr>
                <w:rFonts w:hint="eastAsia" w:ascii="宋体" w:hAnsi="宋体"/>
                <w:b/>
                <w:bCs/>
                <w:color w:val="000000" w:themeColor="text1"/>
                <w:sz w:val="24"/>
                <w:u w:val="thick" w:color="00B050"/>
              </w:rPr>
              <w:t>课堂作业新设计</w:t>
            </w:r>
          </w:p>
        </w:tc>
      </w:tr>
      <w:tr w14:paraId="65BAD01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BB391AC">
            <w:pPr>
              <w:shd w:val="clear" w:color="auto" w:fill="FFFFFF"/>
              <w:spacing w:line="440" w:lineRule="exact"/>
              <w:rPr>
                <w:rFonts w:hint="eastAsia" w:cs="宋体" w:asciiTheme="minorEastAsia" w:hAnsiTheme="minorEastAsia" w:eastAsiaTheme="minorEastAsia"/>
                <w:b/>
                <w:bCs/>
                <w:color w:val="000000" w:themeColor="text1"/>
                <w:sz w:val="24"/>
              </w:rPr>
            </w:pPr>
            <w:r>
              <w:rPr>
                <w:rFonts w:hint="eastAsia" w:cs="宋体" w:asciiTheme="minorEastAsia" w:hAnsiTheme="minorEastAsia" w:eastAsiaTheme="minorEastAsia"/>
                <w:b/>
                <w:bCs/>
                <w:color w:val="000000" w:themeColor="text1"/>
                <w:sz w:val="24"/>
              </w:rPr>
              <w:t>一、读一读，连一连。</w:t>
            </w:r>
          </w:p>
          <w:p w14:paraId="02E8264A">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呼风唤雨的          神仙</w:t>
            </w:r>
          </w:p>
          <w:p w14:paraId="1F119E35">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黑暗无光的          世纪</w:t>
            </w:r>
          </w:p>
          <w:p w14:paraId="01EF0903">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腾云驾雾的          世界</w:t>
            </w:r>
          </w:p>
          <w:p w14:paraId="4A397395">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二、根据课文回答。</w:t>
            </w:r>
          </w:p>
          <w:p w14:paraId="1913FD84">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 xml:space="preserve">     1.英国数学家、哲学家伯特兰·罗素说了什么？</w:t>
            </w:r>
          </w:p>
          <w:p w14:paraId="2EF16807">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_</w:t>
            </w:r>
            <w:r>
              <w:rPr>
                <w:rFonts w:ascii="宋体" w:hAnsi="宋体" w:cs="宋体"/>
                <w:bCs/>
                <w:color w:val="000000" w:themeColor="text1"/>
                <w:kern w:val="0"/>
                <w:sz w:val="24"/>
              </w:rPr>
              <w:t>____________________________________________________________________________</w:t>
            </w:r>
          </w:p>
          <w:p w14:paraId="7E309B6C">
            <w:pPr>
              <w:widowControl/>
              <w:shd w:val="clear" w:color="auto" w:fill="FFFFFF"/>
              <w:snapToGrid w:val="0"/>
              <w:spacing w:line="440" w:lineRule="exact"/>
              <w:ind w:firstLine="600" w:firstLineChars="25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2.“ 忽如一夜春风来，千树万树梨花开”在本课指_</w:t>
            </w:r>
            <w:r>
              <w:rPr>
                <w:rFonts w:ascii="宋体" w:hAnsi="宋体" w:cs="宋体"/>
                <w:bCs/>
                <w:color w:val="000000" w:themeColor="text1"/>
                <w:kern w:val="0"/>
                <w:sz w:val="24"/>
              </w:rPr>
              <w:t>_________________________</w:t>
            </w:r>
          </w:p>
          <w:p w14:paraId="29C777FF">
            <w:pPr>
              <w:widowControl/>
              <w:shd w:val="clear" w:color="auto" w:fill="FFFFFF"/>
              <w:snapToGrid w:val="0"/>
              <w:spacing w:line="440" w:lineRule="exact"/>
              <w:ind w:firstLine="120" w:firstLineChars="50"/>
              <w:jc w:val="left"/>
              <w:rPr>
                <w:rFonts w:hint="eastAsia" w:ascii="宋体" w:hAnsi="宋体" w:cs="宋体"/>
                <w:color w:val="000000" w:themeColor="text1"/>
                <w:kern w:val="0"/>
                <w:sz w:val="24"/>
              </w:rPr>
            </w:pPr>
            <w:r>
              <w:rPr>
                <w:rFonts w:hint="eastAsia" w:ascii="宋体" w:hAnsi="宋体" w:cs="宋体"/>
                <w:bCs/>
                <w:color w:val="000000" w:themeColor="text1"/>
                <w:kern w:val="0"/>
                <w:sz w:val="24"/>
                <w:u w:val="single"/>
              </w:rPr>
              <w:t>_</w:t>
            </w:r>
            <w:r>
              <w:rPr>
                <w:rFonts w:ascii="宋体" w:hAnsi="宋体" w:cs="宋体"/>
                <w:bCs/>
                <w:color w:val="000000" w:themeColor="text1"/>
                <w:kern w:val="0"/>
                <w:sz w:val="24"/>
                <w:u w:val="single"/>
              </w:rPr>
              <w:t>___________________________________________________________</w:t>
            </w:r>
            <w:r>
              <w:rPr>
                <w:rFonts w:hint="eastAsia" w:ascii="宋体" w:hAnsi="宋体" w:cs="宋体"/>
                <w:bCs/>
                <w:color w:val="000000" w:themeColor="text1"/>
                <w:kern w:val="0"/>
                <w:sz w:val="24"/>
              </w:rPr>
              <w:t>。</w:t>
            </w:r>
          </w:p>
          <w:p w14:paraId="64532B8E">
            <w:pPr>
              <w:shd w:val="clear" w:color="auto" w:fill="FFFFFF"/>
              <w:spacing w:line="440" w:lineRule="exact"/>
              <w:rPr>
                <w:rFonts w:hint="eastAsia" w:ascii="宋体" w:hAnsi="宋体" w:cs="宋体"/>
                <w:color w:val="000000" w:themeColor="text1"/>
                <w:kern w:val="0"/>
                <w:sz w:val="24"/>
              </w:rPr>
            </w:pPr>
          </w:p>
        </w:tc>
      </w:tr>
      <w:tr w14:paraId="77965CB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ACDAC3D">
            <w:pPr>
              <w:spacing w:line="440" w:lineRule="exact"/>
              <w:jc w:val="left"/>
              <w:rPr>
                <w:rFonts w:hint="eastAsia" w:ascii="宋体" w:hAnsi="宋体"/>
                <w:color w:val="000000" w:themeColor="text1"/>
                <w:sz w:val="24"/>
              </w:rPr>
            </w:pPr>
            <w:r>
              <w:rPr>
                <w:rFonts w:hint="eastAsia" w:ascii="宋体" w:hAnsi="宋体"/>
                <w:color w:val="000000" w:themeColor="text1"/>
                <w:sz w:val="24"/>
              </w:rPr>
              <w:t>【答案】</w:t>
            </w:r>
          </w:p>
          <w:p w14:paraId="4F558E9B">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olor w:val="000000" w:themeColor="text1"/>
                <w:sz w:val="24"/>
              </w:rPr>
              <w:pict>
                <v:shape id="_x0000_s1028" o:spid="_x0000_s1028" o:spt="32" type="#_x0000_t32" style="position:absolute;left:0pt;margin-left:90.75pt;margin-top:36.55pt;height:23.85pt;width:39pt;z-index:251660288;mso-width-relative:page;mso-height-relative:page;" o:connectortype="straight" filled="f" coordsize="21600,21600">
                  <v:path arrowok="t"/>
                  <v:fill on="f" focussize="0,0"/>
                  <v:stroke/>
                  <v:imagedata o:title=""/>
                  <o:lock v:ext="edit"/>
                </v:shape>
              </w:pict>
            </w:r>
            <w:r>
              <w:rPr>
                <w:rFonts w:hint="eastAsia" w:ascii="宋体" w:hAnsi="宋体"/>
                <w:color w:val="000000" w:themeColor="text1"/>
                <w:sz w:val="24"/>
              </w:rPr>
              <w:pict>
                <v:shape id="_x0000_s1026" o:spid="_x0000_s1026" o:spt="32" type="#_x0000_t32" style="position:absolute;left:0pt;margin-left:99.7pt;margin-top:12.7pt;height:23.85pt;width:39pt;z-index:251659264;mso-width-relative:page;mso-height-relative:page;" o:connectortype="straight" filled="f" coordsize="21600,21600">
                  <v:path arrowok="t"/>
                  <v:fill on="f" focussize="0,0"/>
                  <v:stroke/>
                  <v:imagedata o:title=""/>
                  <o:lock v:ext="edit"/>
                </v:shape>
              </w:pict>
            </w:r>
            <w:r>
              <w:rPr>
                <w:rFonts w:hint="eastAsia" w:ascii="宋体" w:hAnsi="宋体"/>
                <w:color w:val="000000" w:themeColor="text1"/>
                <w:sz w:val="24"/>
              </w:rPr>
              <w:pict>
                <v:shape id="_x0000_s1027" o:spid="_x0000_s1027" o:spt="32" type="#_x0000_t32" style="position:absolute;left:0pt;flip:y;margin-left:92.15pt;margin-top:20.05pt;height:40.3pt;width:39pt;z-index:251661312;mso-width-relative:page;mso-height-relative:page;" o:connectortype="straight" filled="f" coordsize="21600,21600">
                  <v:path arrowok="t"/>
                  <v:fill on="f" focussize="0,0"/>
                  <v:stroke/>
                  <v:imagedata o:title=""/>
                  <o:lock v:ext="edit"/>
                </v:shape>
              </w:pict>
            </w:r>
            <w:r>
              <w:rPr>
                <w:rFonts w:hint="eastAsia" w:cs="宋体" w:asciiTheme="minorEastAsia" w:hAnsiTheme="minorEastAsia" w:eastAsiaTheme="minorEastAsia"/>
                <w:color w:val="000000" w:themeColor="text1"/>
                <w:sz w:val="24"/>
              </w:rPr>
              <w:t>一、</w:t>
            </w:r>
            <w:r>
              <w:rPr>
                <w:rFonts w:hint="eastAsia" w:ascii="宋体" w:hAnsi="宋体" w:cs="宋体"/>
                <w:bCs/>
                <w:color w:val="000000" w:themeColor="text1"/>
                <w:kern w:val="0"/>
                <w:sz w:val="24"/>
              </w:rPr>
              <w:t>呼风唤雨的          神仙</w:t>
            </w:r>
          </w:p>
          <w:p w14:paraId="204CA01C">
            <w:pPr>
              <w:widowControl/>
              <w:shd w:val="clear" w:color="auto" w:fill="FFFFFF"/>
              <w:snapToGrid w:val="0"/>
              <w:spacing w:line="440" w:lineRule="exact"/>
              <w:ind w:firstLine="480" w:firstLineChars="20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黑暗无光的          世纪</w:t>
            </w:r>
          </w:p>
          <w:p w14:paraId="36A716CF">
            <w:pPr>
              <w:widowControl/>
              <w:shd w:val="clear" w:color="auto" w:fill="FFFFFF"/>
              <w:snapToGrid w:val="0"/>
              <w:spacing w:line="440" w:lineRule="exact"/>
              <w:ind w:firstLine="480" w:firstLineChars="20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腾云驾雾的          世界</w:t>
            </w:r>
          </w:p>
          <w:p w14:paraId="4322C55C">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cs="宋体" w:asciiTheme="minorEastAsia" w:hAnsiTheme="minorEastAsia" w:eastAsiaTheme="minorEastAsia"/>
                <w:color w:val="000000" w:themeColor="text1"/>
                <w:sz w:val="24"/>
              </w:rPr>
              <w:t>二、</w:t>
            </w:r>
            <w:r>
              <w:rPr>
                <w:rFonts w:hint="eastAsia" w:ascii="宋体" w:hAnsi="宋体" w:cs="宋体"/>
                <w:bCs/>
                <w:color w:val="000000" w:themeColor="text1"/>
                <w:kern w:val="0"/>
                <w:sz w:val="24"/>
              </w:rPr>
              <w:t>1.归根到底，是科学使得我们这个时代不同于以往的任何时代。</w:t>
            </w:r>
          </w:p>
          <w:p w14:paraId="27FA432C">
            <w:pPr>
              <w:shd w:val="clear" w:color="auto" w:fill="FFFFFF"/>
              <w:spacing w:line="440" w:lineRule="exact"/>
              <w:ind w:firstLine="480" w:firstLineChars="200"/>
              <w:rPr>
                <w:rFonts w:hint="eastAsia" w:cs="宋体" w:asciiTheme="minorEastAsia" w:hAnsiTheme="minorEastAsia" w:eastAsiaTheme="minorEastAsia"/>
                <w:color w:val="000000" w:themeColor="text1"/>
                <w:sz w:val="24"/>
              </w:rPr>
            </w:pPr>
            <w:r>
              <w:rPr>
                <w:rFonts w:hint="eastAsia" w:ascii="宋体" w:hAnsi="宋体" w:cs="宋体"/>
                <w:bCs/>
                <w:color w:val="000000" w:themeColor="text1"/>
                <w:kern w:val="0"/>
                <w:sz w:val="24"/>
              </w:rPr>
              <w:t>2.科学技术的迅猛发展给人们的生活带来了巨大的变化。</w:t>
            </w:r>
            <w:r>
              <w:rPr>
                <w:rFonts w:hint="eastAsia" w:cs="宋体" w:asciiTheme="minorEastAsia" w:hAnsiTheme="minorEastAsia" w:eastAsiaTheme="minorEastAsia"/>
                <w:bCs/>
                <w:color w:val="000000" w:themeColor="text1"/>
                <w:sz w:val="24"/>
              </w:rPr>
              <w:t xml:space="preserve">      </w:t>
            </w:r>
          </w:p>
          <w:p w14:paraId="46EFC647">
            <w:pPr>
              <w:shd w:val="clear" w:color="auto" w:fill="FFFFFF"/>
              <w:spacing w:line="440" w:lineRule="exact"/>
              <w:rPr>
                <w:rFonts w:hint="eastAsia" w:ascii="宋体" w:hAnsi="宋体"/>
                <w:color w:val="000000" w:themeColor="text1"/>
                <w:sz w:val="24"/>
                <w:u w:val="single"/>
              </w:rPr>
            </w:pPr>
          </w:p>
        </w:tc>
      </w:tr>
      <w:tr w14:paraId="078758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5E6FF142">
            <w:pPr>
              <w:widowControl/>
              <w:jc w:val="center"/>
              <w:rPr>
                <w:rFonts w:hint="eastAsia" w:ascii="宋体" w:hAnsi="宋体"/>
                <w:color w:val="000000" w:themeColor="text1"/>
                <w:sz w:val="24"/>
              </w:rPr>
            </w:pPr>
            <w:r>
              <w:rPr>
                <w:rStyle w:val="11"/>
                <w:rFonts w:ascii="宋体" w:hAnsi="宋体" w:cs="宋体"/>
                <w:color w:val="000000" w:themeColor="text1"/>
                <w:kern w:val="0"/>
                <w:sz w:val="24"/>
              </w:rPr>
              <w:t>教学反思</w:t>
            </w:r>
          </w:p>
        </w:tc>
      </w:tr>
      <w:tr w14:paraId="6DA3839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E6A6D48">
            <w:pPr>
              <w:spacing w:line="440" w:lineRule="exact"/>
              <w:ind w:firstLine="480" w:firstLineChars="200"/>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课前，我要求学生充分预习课文，让通过各种途径了解过去黑暗无光的生活状况，并收集现代科学技术成果的资料，让学生在鲜活、丰富的社会生活和语文学习的融合中体验生活的乐趣，力求使“语文学习的外延和生活的外延相等”。</w:t>
            </w:r>
          </w:p>
          <w:p w14:paraId="03EF5B6C">
            <w:pPr>
              <w:spacing w:line="440" w:lineRule="exact"/>
              <w:ind w:firstLine="480" w:firstLineChars="200"/>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在本轮教学过程中，老师的激励性评价等，都让学生感受到成功的喜悦；齐读、指名读等学习方式，让学生感受到伙伴的存在；自学、选择自己喜欢的方式读课文，让学生感受到学习可以“我”做主；师生对话等方式让学生体会到课堂的无限乐趣；学法的指导、小结、迁移，让学生感到：学习原来很简单……这些，使学生在学习的整个过程中一直保持着兴奋的状态，营造了和谐的课堂学习氛围。因为老师的赞扬，成功的喜悦，以及同伴在集体中地位的提高，都很好地激励着学生更加努力发奋。</w:t>
            </w:r>
          </w:p>
          <w:p w14:paraId="1092DFE1">
            <w:pPr>
              <w:ind w:firstLine="480"/>
              <w:rPr>
                <w:color w:val="000000" w:themeColor="text1"/>
              </w:rPr>
            </w:pPr>
          </w:p>
        </w:tc>
      </w:tr>
    </w:tbl>
    <w:p w14:paraId="34FB40CC">
      <w:pPr>
        <w:spacing w:line="440" w:lineRule="exact"/>
        <w:ind w:firstLine="480" w:firstLineChars="200"/>
        <w:rPr>
          <w:rFonts w:hint="eastAsia" w:asciiTheme="minorEastAsia" w:hAnsiTheme="minorEastAsia" w:eastAsiaTheme="minorEastAsia"/>
          <w:color w:val="000000" w:themeColor="text1"/>
          <w:sz w:val="24"/>
          <w:u w:val="thick" w:color="00B050"/>
        </w:rPr>
      </w:pPr>
      <w:r>
        <w:rPr>
          <w:rFonts w:hint="eastAsia" w:asciiTheme="minorEastAsia" w:hAnsiTheme="minorEastAsia" w:eastAsiaTheme="minorEastAsia"/>
          <w:color w:val="000000" w:themeColor="text1"/>
          <w:sz w:val="24"/>
          <w:u w:val="thick" w:color="00B050"/>
        </w:rPr>
        <w:t>【教材分析】</w:t>
      </w:r>
    </w:p>
    <w:p w14:paraId="25F193F9">
      <w:pPr>
        <w:spacing w:line="440" w:lineRule="exact"/>
        <w:ind w:firstLine="480" w:firstLineChars="200"/>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《呼风唤雨的世纪》是四年级上册课文中的一篇文章。这篇课文主要讲述了20世纪百年间的科学技术发展历程，展示了科学技术的迅猛发展给人类生活带来的巨大变化和灿烂前景。</w:t>
      </w:r>
    </w:p>
    <w:p w14:paraId="3FC68455">
      <w:pPr>
        <w:spacing w:line="440" w:lineRule="exact"/>
        <w:ind w:firstLine="480" w:firstLineChars="200"/>
        <w:rPr>
          <w:rFonts w:hint="eastAsia" w:asciiTheme="minorEastAsia" w:hAnsiTheme="minorEastAsia" w:eastAsiaTheme="minorEastAsia"/>
          <w:color w:val="000000" w:themeColor="text1"/>
          <w:sz w:val="24"/>
          <w:u w:val="thick" w:color="00B050"/>
        </w:rPr>
      </w:pPr>
      <w:r>
        <w:rPr>
          <w:rFonts w:hint="eastAsia" w:asciiTheme="minorEastAsia" w:hAnsiTheme="minorEastAsia" w:eastAsiaTheme="minorEastAsia"/>
          <w:color w:val="000000" w:themeColor="text1"/>
          <w:sz w:val="24"/>
          <w:u w:val="thick" w:color="00B050"/>
        </w:rPr>
        <w:t>【作者介绍】</w:t>
      </w:r>
    </w:p>
    <w:p w14:paraId="3DCF98A8">
      <w:pPr>
        <w:spacing w:line="440" w:lineRule="exact"/>
        <w:ind w:firstLine="480" w:firstLineChars="200"/>
        <w:rPr>
          <w:rFonts w:hint="eastAsia" w:cs="Arial" w:asciiTheme="minorEastAsia" w:hAnsiTheme="minorEastAsia" w:eastAsiaTheme="minorEastAsia"/>
          <w:color w:val="000000" w:themeColor="text1"/>
          <w:sz w:val="24"/>
        </w:rPr>
      </w:pPr>
      <w:r>
        <w:rPr>
          <w:rFonts w:hint="eastAsia" w:cs="Arial" w:asciiTheme="minorEastAsia" w:hAnsiTheme="minorEastAsia" w:eastAsiaTheme="minorEastAsia"/>
          <w:color w:val="000000" w:themeColor="text1"/>
          <w:sz w:val="24"/>
        </w:rPr>
        <w:t>路甬祥：中国科学院院长、党组书记。流体传动及控制学家。1964至1979年浙江大学助教、讲师。在机械工程特别是流体传动与控制、高等工程教育等领域做出过重要贡献，曾在欧、美和中国等国获得20项专利，在国内外发表过250多篇重要的科学研究和工程教育论文及二本科学著作。</w:t>
      </w:r>
    </w:p>
    <w:p w14:paraId="60202E76">
      <w:pPr>
        <w:spacing w:line="440" w:lineRule="exact"/>
        <w:rPr>
          <w:rFonts w:hint="eastAsia" w:asciiTheme="minorEastAsia" w:hAnsiTheme="minorEastAsia" w:eastAsiaTheme="minorEastAsia"/>
          <w:color w:val="000000" w:themeColor="text1"/>
          <w:sz w:val="24"/>
          <w:u w:val="thick" w:color="00B050"/>
        </w:rPr>
      </w:pPr>
      <w:r>
        <w:rPr>
          <w:rFonts w:hint="eastAsia" w:asciiTheme="minorEastAsia" w:hAnsiTheme="minorEastAsia" w:eastAsiaTheme="minorEastAsia"/>
          <w:color w:val="000000" w:themeColor="text1"/>
          <w:sz w:val="24"/>
          <w:u w:val="thick" w:color="00B050"/>
        </w:rPr>
        <w:t>【与文章相关的资料介绍】</w:t>
      </w:r>
    </w:p>
    <w:p w14:paraId="4DA33F01">
      <w:pPr>
        <w:shd w:val="clear" w:color="auto" w:fill="FFFFFF"/>
        <w:spacing w:line="440" w:lineRule="exact"/>
        <w:jc w:val="center"/>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科学改变人类生活</w:t>
      </w:r>
    </w:p>
    <w:p w14:paraId="0AB4F6E9">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2000年，浙江少年儿童出版社出版了《科学改变人类生活的100个瞬间》一书，这本书由路甬祥主编，书中介绍了20世纪世界上最伟大的科学发现和技术发明。以下是书中介绍的科学改变人类生活的一部分事例。</w:t>
      </w:r>
    </w:p>
    <w:p w14:paraId="5B71118C">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X射线：1901年由德国物理学家伦琴发现，被广泛应用于医疗诊断和物质结构的研究。</w:t>
      </w:r>
    </w:p>
    <w:p w14:paraId="1BBB1DF3">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空调：1902年由美国人开利设计成功并申请专利。</w:t>
      </w:r>
    </w:p>
    <w:p w14:paraId="7478B0F1">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洗衣机：1906年，美国人费歇设计制造了世界上第一台电动洗衣机。</w:t>
      </w:r>
    </w:p>
    <w:p w14:paraId="5528FA32">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磁悬浮列车：1911年由俄国一位教授最早做出磁悬浮列车的模型。</w:t>
      </w:r>
    </w:p>
    <w:p w14:paraId="201338B1">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霓虹：1912年由法国化学家克劳德发明。</w:t>
      </w:r>
    </w:p>
    <w:p w14:paraId="1C72A0B1">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维生素：1912年，英国化学家霍普金斯在使用人工合成饲料喂养动物的过程中发现了维生素。</w:t>
      </w:r>
    </w:p>
    <w:p w14:paraId="748B573A">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第一条汽车生产线：福特发明了用装配线生产汽车的方法，并于1913年在他的T型汽车生产过程中使用。这种生产技术节省时间、降低成本。</w:t>
      </w:r>
    </w:p>
    <w:p w14:paraId="209E3D5D">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彩色胶片：1923年，戈德斯基和曼内斯制成世界上第一张彩色胶片。</w:t>
      </w:r>
    </w:p>
    <w:p w14:paraId="71A4E4D6">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因特网：1969年，美国五角大楼首创因特网。</w:t>
      </w:r>
    </w:p>
    <w:p w14:paraId="5DEBCD97">
      <w:pPr>
        <w:shd w:val="clear" w:color="auto" w:fill="FFFFFF"/>
        <w:spacing w:line="440" w:lineRule="exact"/>
        <w:rPr>
          <w:rFonts w:hint="eastAsia"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 　　移动电话：20世纪的三四十年代，在第二次世界大战中出现的步话机是移动电话的雏形。20世纪70年代，民用的对讲式移动通信业务开始普及。现在，移动通信可以随时随地进行。 </w:t>
      </w:r>
    </w:p>
    <w:p w14:paraId="3A3B10C4">
      <w:pPr>
        <w:shd w:val="clear" w:color="auto" w:fill="FFFFFF"/>
        <w:spacing w:line="440" w:lineRule="exact"/>
        <w:ind w:firstLine="480"/>
        <w:rPr>
          <w:rFonts w:hint="eastAsia" w:cs="Arial" w:asciiTheme="minorEastAsia" w:hAnsiTheme="minorEastAsia" w:eastAsiaTheme="minorEastAsia"/>
          <w:color w:val="000000" w:themeColor="text1"/>
          <w:sz w:val="24"/>
        </w:rPr>
      </w:pPr>
    </w:p>
    <w:p w14:paraId="06FF1329">
      <w:pPr>
        <w:adjustRightInd w:val="0"/>
        <w:snapToGrid w:val="0"/>
        <w:spacing w:line="480" w:lineRule="auto"/>
        <w:jc w:val="center"/>
        <w:rPr>
          <w:rFonts w:hint="eastAsia" w:ascii="宋体" w:hAnsi="宋体"/>
          <w:color w:val="000000" w:themeColor="text1"/>
          <w:sz w:val="44"/>
          <w:szCs w:val="44"/>
          <w:highlight w:val="lightGray"/>
        </w:rPr>
      </w:pPr>
      <w:r>
        <w:rPr>
          <w:rFonts w:hint="eastAsia" w:ascii="宋体" w:hAnsi="宋体"/>
          <w:color w:val="000000" w:themeColor="text1"/>
          <w:sz w:val="44"/>
          <w:szCs w:val="44"/>
          <w:highlight w:val="lightGray"/>
        </w:rPr>
        <w:t>课后作业</w:t>
      </w:r>
    </w:p>
    <w:p w14:paraId="028ECB37">
      <w:pPr>
        <w:adjustRightInd w:val="0"/>
        <w:snapToGrid w:val="0"/>
        <w:spacing w:line="480" w:lineRule="auto"/>
        <w:ind w:firstLine="823" w:firstLineChars="392"/>
        <w:rPr>
          <w:rFonts w:hint="eastAsia" w:ascii="黑体" w:hAnsi="黑体" w:eastAsia="黑体"/>
          <w:color w:val="000000" w:themeColor="text1"/>
          <w:sz w:val="24"/>
        </w:rPr>
      </w:pPr>
      <w:r>
        <w:rPr>
          <w:color w:val="000000" w:themeColor="text1"/>
        </w:rPr>
        <w:drawing>
          <wp:anchor distT="0" distB="0" distL="114300" distR="114300" simplePos="0" relativeHeight="251662336" behindDoc="1" locked="0" layoutInCell="1" allowOverlap="1">
            <wp:simplePos x="0" y="0"/>
            <wp:positionH relativeFrom="column">
              <wp:posOffset>-85725</wp:posOffset>
            </wp:positionH>
            <wp:positionV relativeFrom="paragraph">
              <wp:posOffset>-134620</wp:posOffset>
            </wp:positionV>
            <wp:extent cx="685800" cy="56070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a:ln>
                      <a:noFill/>
                    </a:ln>
                  </pic:spPr>
                </pic:pic>
              </a:graphicData>
            </a:graphic>
          </wp:anchor>
        </w:drawing>
      </w:r>
      <w:r>
        <w:rPr>
          <w:rFonts w:hint="eastAsia" w:ascii="宋体" w:hAnsi="宋体"/>
          <w:b/>
          <w:color w:val="000000" w:themeColor="text1"/>
          <w:sz w:val="28"/>
          <w:szCs w:val="28"/>
          <w:bdr w:val="single" w:color="auto" w:sz="4" w:space="0"/>
          <w:shd w:val="pct10" w:color="auto" w:fill="FFFFFF"/>
        </w:rPr>
        <w:t>基础积累大巩固</w:t>
      </w:r>
    </w:p>
    <w:p w14:paraId="3B169CC0">
      <w:pPr>
        <w:widowControl/>
        <w:shd w:val="clear" w:color="auto" w:fill="FFFFFF"/>
        <w:snapToGrid w:val="0"/>
        <w:spacing w:line="440" w:lineRule="exact"/>
        <w:jc w:val="left"/>
        <w:rPr>
          <w:rFonts w:hint="eastAsia" w:ascii="宋体" w:hAnsi="宋体" w:cs="宋体"/>
          <w:color w:val="000000" w:themeColor="text1"/>
          <w:kern w:val="0"/>
          <w:sz w:val="24"/>
        </w:rPr>
      </w:pPr>
      <w:r>
        <w:rPr>
          <w:rFonts w:hint="eastAsia" w:ascii="宋体" w:hAnsi="宋体" w:cs="宋体"/>
          <w:b/>
          <w:bCs/>
          <w:color w:val="000000" w:themeColor="text1"/>
          <w:kern w:val="0"/>
          <w:sz w:val="24"/>
        </w:rPr>
        <w:t>一、选字填空。</w:t>
      </w:r>
    </w:p>
    <w:p w14:paraId="6D884C30">
      <w:pPr>
        <w:widowControl/>
        <w:shd w:val="clear" w:color="auto" w:fill="FFFFFF"/>
        <w:snapToGrid w:val="0"/>
        <w:spacing w:line="440" w:lineRule="exact"/>
        <w:ind w:firstLine="480" w:firstLineChars="20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唤 换        赖 懒      哲 折</w:t>
      </w:r>
    </w:p>
    <w:p w14:paraId="20DFC77F">
      <w:pPr>
        <w:widowControl/>
        <w:shd w:val="clear" w:color="auto" w:fill="FFFFFF"/>
        <w:snapToGrid w:val="0"/>
        <w:spacing w:line="440" w:lineRule="exact"/>
        <w:ind w:firstLine="480" w:firstLineChars="20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呼（    ）  依（    ） （    ）学</w:t>
      </w:r>
    </w:p>
    <w:p w14:paraId="43F528EE">
      <w:pPr>
        <w:widowControl/>
        <w:shd w:val="clear" w:color="auto" w:fill="FFFFFF"/>
        <w:tabs>
          <w:tab w:val="left" w:pos="7035"/>
        </w:tabs>
        <w:snapToGrid w:val="0"/>
        <w:spacing w:line="440" w:lineRule="exact"/>
        <w:jc w:val="left"/>
        <w:rPr>
          <w:rFonts w:hint="eastAsia" w:ascii="宋体" w:hAnsi="宋体" w:cs="宋体"/>
          <w:b/>
          <w:bCs/>
          <w:color w:val="000000" w:themeColor="text1"/>
          <w:kern w:val="0"/>
          <w:sz w:val="24"/>
        </w:rPr>
      </w:pPr>
      <w:r>
        <w:rPr>
          <w:rFonts w:hint="eastAsia" w:ascii="宋体" w:hAnsi="宋体" w:cs="宋体"/>
          <w:b/>
          <w:bCs/>
          <w:color w:val="000000" w:themeColor="text1"/>
          <w:kern w:val="0"/>
          <w:sz w:val="24"/>
        </w:rPr>
        <w:t>二、连一连。</w:t>
      </w:r>
      <w:r>
        <w:rPr>
          <w:rFonts w:ascii="宋体" w:hAnsi="宋体" w:cs="宋体"/>
          <w:b/>
          <w:bCs/>
          <w:color w:val="000000" w:themeColor="text1"/>
          <w:kern w:val="0"/>
          <w:sz w:val="24"/>
        </w:rPr>
        <w:tab/>
      </w:r>
    </w:p>
    <w:p w14:paraId="2F300B7A">
      <w:pPr>
        <w:widowControl/>
        <w:shd w:val="clear" w:color="auto" w:fill="FFFFFF"/>
        <w:snapToGrid w:val="0"/>
        <w:spacing w:line="440" w:lineRule="exact"/>
        <w:ind w:left="599" w:leftChars="228" w:hanging="120" w:hangingChars="5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 xml:space="preserve">登上 </w:t>
      </w:r>
      <w:r>
        <w:rPr>
          <w:rFonts w:ascii="宋体" w:hAnsi="宋体" w:cs="宋体"/>
          <w:bCs/>
          <w:color w:val="000000" w:themeColor="text1"/>
          <w:kern w:val="0"/>
          <w:sz w:val="24"/>
        </w:rPr>
        <w:t xml:space="preserve">  </w:t>
      </w:r>
      <w:r>
        <w:rPr>
          <w:rFonts w:hint="eastAsia" w:ascii="宋体" w:hAnsi="宋体" w:cs="宋体"/>
          <w:bCs/>
          <w:color w:val="000000" w:themeColor="text1"/>
          <w:kern w:val="0"/>
          <w:sz w:val="24"/>
        </w:rPr>
        <w:t xml:space="preserve">潜入 </w:t>
      </w:r>
      <w:r>
        <w:rPr>
          <w:rFonts w:ascii="宋体" w:hAnsi="宋体" w:cs="宋体"/>
          <w:bCs/>
          <w:color w:val="000000" w:themeColor="text1"/>
          <w:kern w:val="0"/>
          <w:sz w:val="24"/>
        </w:rPr>
        <w:t xml:space="preserve">   </w:t>
      </w:r>
      <w:r>
        <w:rPr>
          <w:rFonts w:hint="eastAsia" w:ascii="宋体" w:hAnsi="宋体" w:cs="宋体"/>
          <w:bCs/>
          <w:color w:val="000000" w:themeColor="text1"/>
          <w:kern w:val="0"/>
          <w:sz w:val="24"/>
        </w:rPr>
        <w:t xml:space="preserve">洞察 </w:t>
      </w:r>
      <w:r>
        <w:rPr>
          <w:rFonts w:ascii="宋体" w:hAnsi="宋体" w:cs="宋体"/>
          <w:bCs/>
          <w:color w:val="000000" w:themeColor="text1"/>
          <w:kern w:val="0"/>
          <w:sz w:val="24"/>
        </w:rPr>
        <w:t xml:space="preserve">  </w:t>
      </w:r>
      <w:r>
        <w:rPr>
          <w:rFonts w:hint="eastAsia" w:ascii="宋体" w:hAnsi="宋体" w:cs="宋体"/>
          <w:bCs/>
          <w:color w:val="000000" w:themeColor="text1"/>
          <w:kern w:val="0"/>
          <w:sz w:val="24"/>
        </w:rPr>
        <w:t>探索</w:t>
      </w:r>
    </w:p>
    <w:p w14:paraId="61351911">
      <w:pPr>
        <w:widowControl/>
        <w:shd w:val="clear" w:color="auto" w:fill="FFFFFF"/>
        <w:snapToGrid w:val="0"/>
        <w:spacing w:line="440" w:lineRule="exact"/>
        <w:ind w:left="599" w:leftChars="228" w:hanging="120" w:hangingChars="50"/>
        <w:jc w:val="left"/>
        <w:rPr>
          <w:rFonts w:hint="eastAsia" w:ascii="宋体" w:hAnsi="宋体" w:cs="宋体"/>
          <w:bCs/>
          <w:color w:val="000000" w:themeColor="text1"/>
          <w:kern w:val="0"/>
          <w:sz w:val="24"/>
        </w:rPr>
      </w:pPr>
    </w:p>
    <w:p w14:paraId="4D0F8188">
      <w:pPr>
        <w:widowControl/>
        <w:shd w:val="clear" w:color="auto" w:fill="FFFFFF"/>
        <w:snapToGrid w:val="0"/>
        <w:spacing w:line="440" w:lineRule="exact"/>
        <w:ind w:left="599" w:leftChars="228" w:hanging="120" w:hangingChars="5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 xml:space="preserve">天体 </w:t>
      </w:r>
      <w:r>
        <w:rPr>
          <w:rFonts w:ascii="宋体" w:hAnsi="宋体" w:cs="宋体"/>
          <w:bCs/>
          <w:color w:val="000000" w:themeColor="text1"/>
          <w:kern w:val="0"/>
          <w:sz w:val="24"/>
        </w:rPr>
        <w:t xml:space="preserve"> </w:t>
      </w:r>
      <w:r>
        <w:rPr>
          <w:rFonts w:hint="eastAsia" w:ascii="宋体" w:hAnsi="宋体" w:cs="宋体"/>
          <w:bCs/>
          <w:color w:val="000000" w:themeColor="text1"/>
          <w:kern w:val="0"/>
          <w:sz w:val="24"/>
        </w:rPr>
        <w:t xml:space="preserve">月球 </w:t>
      </w:r>
      <w:r>
        <w:rPr>
          <w:rFonts w:ascii="宋体" w:hAnsi="宋体" w:cs="宋体"/>
          <w:bCs/>
          <w:color w:val="000000" w:themeColor="text1"/>
          <w:kern w:val="0"/>
          <w:sz w:val="24"/>
        </w:rPr>
        <w:t xml:space="preserve">    </w:t>
      </w:r>
      <w:r>
        <w:rPr>
          <w:rFonts w:hint="eastAsia" w:ascii="宋体" w:hAnsi="宋体" w:cs="宋体"/>
          <w:bCs/>
          <w:color w:val="000000" w:themeColor="text1"/>
          <w:kern w:val="0"/>
          <w:sz w:val="24"/>
        </w:rPr>
        <w:t xml:space="preserve">奥秘 </w:t>
      </w:r>
      <w:r>
        <w:rPr>
          <w:rFonts w:ascii="宋体" w:hAnsi="宋体" w:cs="宋体"/>
          <w:bCs/>
          <w:color w:val="000000" w:themeColor="text1"/>
          <w:kern w:val="0"/>
          <w:sz w:val="24"/>
        </w:rPr>
        <w:t xml:space="preserve">  </w:t>
      </w:r>
      <w:r>
        <w:rPr>
          <w:rFonts w:hint="eastAsia" w:ascii="宋体" w:hAnsi="宋体" w:cs="宋体"/>
          <w:bCs/>
          <w:color w:val="000000" w:themeColor="text1"/>
          <w:kern w:val="0"/>
          <w:sz w:val="24"/>
        </w:rPr>
        <w:t>深海</w:t>
      </w:r>
    </w:p>
    <w:p w14:paraId="66E92EDF">
      <w:pPr>
        <w:widowControl/>
        <w:shd w:val="clear" w:color="auto" w:fill="FFFFFF"/>
        <w:snapToGrid w:val="0"/>
        <w:spacing w:line="440" w:lineRule="exact"/>
        <w:jc w:val="left"/>
        <w:rPr>
          <w:rFonts w:hint="eastAsia" w:ascii="宋体" w:hAnsi="宋体" w:cs="宋体"/>
          <w:color w:val="000000" w:themeColor="text1"/>
          <w:kern w:val="0"/>
          <w:sz w:val="24"/>
        </w:rPr>
      </w:pPr>
      <w:r>
        <w:rPr>
          <w:rFonts w:hint="eastAsia" w:ascii="宋体" w:hAnsi="宋体" w:cs="宋体"/>
          <w:b/>
          <w:bCs/>
          <w:color w:val="000000" w:themeColor="text1"/>
          <w:kern w:val="0"/>
          <w:sz w:val="24"/>
        </w:rPr>
        <w:t>三、根据意思写词语。</w:t>
      </w:r>
    </w:p>
    <w:p w14:paraId="1AB81381">
      <w:pPr>
        <w:widowControl/>
        <w:shd w:val="clear" w:color="auto" w:fill="FFFFFF"/>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1.</w:t>
      </w:r>
      <w:r>
        <w:rPr>
          <w:rFonts w:ascii="Arial" w:hAnsi="Arial" w:cs="Arial"/>
          <w:color w:val="000000" w:themeColor="text1"/>
          <w:sz w:val="24"/>
          <w:shd w:val="clear" w:color="auto" w:fill="FFFFFF"/>
        </w:rPr>
        <w:t>指事先对情况与结果的估计，超出人们的料想猜测</w:t>
      </w:r>
      <w:r>
        <w:rPr>
          <w:rFonts w:hint="eastAsia" w:ascii="宋体" w:hAnsi="宋体" w:cs="宋体"/>
          <w:color w:val="000000" w:themeColor="text1"/>
          <w:kern w:val="0"/>
          <w:sz w:val="24"/>
        </w:rPr>
        <w:t>。（       ）</w:t>
      </w:r>
    </w:p>
    <w:p w14:paraId="22D10452">
      <w:pPr>
        <w:widowControl/>
        <w:shd w:val="clear" w:color="auto" w:fill="FFFFFF"/>
        <w:snapToGrid w:val="0"/>
        <w:spacing w:line="440" w:lineRule="exact"/>
        <w:rPr>
          <w:rFonts w:hint="eastAsia" w:ascii="黑体" w:hAnsi="宋体" w:eastAsia="黑体" w:cs="宋体"/>
          <w:color w:val="000000" w:themeColor="text1"/>
          <w:kern w:val="0"/>
          <w:sz w:val="24"/>
        </w:rPr>
      </w:pPr>
      <w:r>
        <w:rPr>
          <w:rFonts w:hint="eastAsia" w:ascii="黑体" w:hAnsi="宋体" w:eastAsia="黑体" w:cs="宋体"/>
          <w:color w:val="000000" w:themeColor="text1"/>
          <w:kern w:val="0"/>
          <w:sz w:val="24"/>
        </w:rPr>
        <w:t>2.</w:t>
      </w:r>
      <w:r>
        <w:rPr>
          <w:rStyle w:val="12"/>
          <w:rFonts w:ascii="Arial" w:hAnsi="Arial" w:cs="Arial"/>
          <w:i w:val="0"/>
          <w:iCs w:val="0"/>
          <w:color w:val="000000" w:themeColor="text1"/>
          <w:sz w:val="24"/>
          <w:shd w:val="clear" w:color="auto" w:fill="FFFFFF"/>
        </w:rPr>
        <w:t>意思是依靠</w:t>
      </w:r>
      <w:r>
        <w:rPr>
          <w:rFonts w:ascii="Arial" w:hAnsi="Arial" w:cs="Arial"/>
          <w:color w:val="000000" w:themeColor="text1"/>
          <w:sz w:val="24"/>
          <w:shd w:val="clear" w:color="auto" w:fill="FFFFFF"/>
        </w:rPr>
        <w:t>别人或事物而不能自立或自给</w:t>
      </w:r>
      <w:r>
        <w:rPr>
          <w:rFonts w:hint="eastAsia" w:ascii="宋体" w:hAnsi="宋体" w:cs="宋体"/>
          <w:color w:val="000000" w:themeColor="text1"/>
          <w:kern w:val="0"/>
          <w:sz w:val="24"/>
        </w:rPr>
        <w:t>。</w:t>
      </w:r>
      <w:r>
        <w:rPr>
          <w:rFonts w:hint="eastAsia" w:ascii="黑体" w:hAnsi="宋体" w:eastAsia="黑体" w:cs="宋体"/>
          <w:color w:val="000000" w:themeColor="text1"/>
          <w:kern w:val="0"/>
          <w:sz w:val="24"/>
        </w:rPr>
        <w:t>（        ）</w:t>
      </w:r>
    </w:p>
    <w:p w14:paraId="479F8A11">
      <w:pPr>
        <w:widowControl/>
        <w:shd w:val="clear" w:color="auto" w:fill="FFFFFF"/>
        <w:snapToGrid w:val="0"/>
        <w:spacing w:line="440" w:lineRule="exact"/>
        <w:jc w:val="left"/>
        <w:rPr>
          <w:rFonts w:hint="eastAsia" w:ascii="宋体" w:hAnsi="宋体" w:cs="宋体"/>
          <w:b/>
          <w:color w:val="000000" w:themeColor="text1"/>
          <w:kern w:val="0"/>
          <w:sz w:val="24"/>
        </w:rPr>
      </w:pPr>
      <w:r>
        <w:rPr>
          <w:rFonts w:hint="eastAsia" w:ascii="宋体" w:hAnsi="宋体" w:cs="宋体"/>
          <w:b/>
          <w:color w:val="000000" w:themeColor="text1"/>
          <w:kern w:val="0"/>
          <w:sz w:val="24"/>
        </w:rPr>
        <w:t>四、基础积累大巩固。</w:t>
      </w:r>
    </w:p>
    <w:p w14:paraId="4E808491">
      <w:pPr>
        <w:widowControl/>
        <w:shd w:val="clear" w:color="auto" w:fill="FFFFFF"/>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从文中抄写描写科技飞速发展的诗句。</w:t>
      </w:r>
    </w:p>
    <w:p w14:paraId="336A9913">
      <w:pPr>
        <w:widowControl/>
        <w:shd w:val="clear" w:color="auto" w:fill="FFFFFF"/>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_</w:t>
      </w:r>
      <w:r>
        <w:rPr>
          <w:rFonts w:ascii="宋体" w:hAnsi="宋体" w:cs="宋体"/>
          <w:color w:val="000000" w:themeColor="text1"/>
          <w:kern w:val="0"/>
          <w:sz w:val="24"/>
        </w:rPr>
        <w:t>__________________________________________________________</w:t>
      </w:r>
    </w:p>
    <w:p w14:paraId="1B7F450C">
      <w:pPr>
        <w:widowControl/>
        <w:shd w:val="clear" w:color="auto" w:fill="FFFFFF"/>
        <w:snapToGrid w:val="0"/>
        <w:spacing w:line="440" w:lineRule="exact"/>
        <w:rPr>
          <w:rFonts w:hint="eastAsia" w:ascii="宋体" w:hAnsi="宋体" w:cs="宋体"/>
          <w:color w:val="000000" w:themeColor="text1"/>
          <w:kern w:val="0"/>
          <w:sz w:val="24"/>
        </w:rPr>
      </w:pPr>
      <w:r>
        <w:rPr>
          <w:rFonts w:hint="eastAsia" w:ascii="宋体" w:hAnsi="宋体" w:cs="宋体"/>
          <w:color w:val="000000" w:themeColor="text1"/>
          <w:kern w:val="0"/>
          <w:sz w:val="24"/>
        </w:rPr>
        <w:t>_</w:t>
      </w:r>
      <w:r>
        <w:rPr>
          <w:rFonts w:ascii="宋体" w:hAnsi="宋体" w:cs="宋体"/>
          <w:color w:val="000000" w:themeColor="text1"/>
          <w:kern w:val="0"/>
          <w:sz w:val="24"/>
        </w:rPr>
        <w:t>__________________________________________________________</w:t>
      </w:r>
    </w:p>
    <w:p w14:paraId="7C889A59">
      <w:pPr>
        <w:widowControl/>
        <w:shd w:val="clear" w:color="auto" w:fill="FFFFFF"/>
        <w:snapToGrid w:val="0"/>
        <w:spacing w:line="440" w:lineRule="exact"/>
        <w:rPr>
          <w:rFonts w:hint="eastAsia" w:ascii="宋体" w:hAnsi="宋体" w:cs="宋体"/>
          <w:color w:val="000000" w:themeColor="text1"/>
          <w:kern w:val="0"/>
          <w:sz w:val="24"/>
        </w:rPr>
      </w:pPr>
      <w:r>
        <w:rPr>
          <w:rFonts w:ascii="宋体" w:hAnsi="宋体" w:cs="宋体"/>
          <w:color w:val="000000" w:themeColor="text1"/>
          <w:kern w:val="0"/>
          <w:sz w:val="24"/>
        </w:rPr>
        <w:drawing>
          <wp:anchor distT="0" distB="0" distL="114300" distR="114300" simplePos="0" relativeHeight="251663360" behindDoc="0" locked="0" layoutInCell="1" allowOverlap="1">
            <wp:simplePos x="0" y="0"/>
            <wp:positionH relativeFrom="column">
              <wp:posOffset>-685800</wp:posOffset>
            </wp:positionH>
            <wp:positionV relativeFrom="paragraph">
              <wp:posOffset>264795</wp:posOffset>
            </wp:positionV>
            <wp:extent cx="685800" cy="56197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685800" cy="561975"/>
                    </a:xfrm>
                    <a:prstGeom prst="rect">
                      <a:avLst/>
                    </a:prstGeom>
                    <a:noFill/>
                  </pic:spPr>
                </pic:pic>
              </a:graphicData>
            </a:graphic>
          </wp:anchor>
        </w:drawing>
      </w:r>
      <w:r>
        <w:rPr>
          <w:rFonts w:hint="eastAsia" w:ascii="宋体" w:hAnsi="宋体" w:cs="宋体"/>
          <w:color w:val="000000" w:themeColor="text1"/>
          <w:kern w:val="0"/>
          <w:sz w:val="24"/>
        </w:rPr>
        <w:t>_</w:t>
      </w:r>
      <w:r>
        <w:rPr>
          <w:rFonts w:ascii="宋体" w:hAnsi="宋体" w:cs="宋体"/>
          <w:color w:val="000000" w:themeColor="text1"/>
          <w:kern w:val="0"/>
          <w:sz w:val="24"/>
        </w:rPr>
        <w:t>__________________________________________________________</w:t>
      </w:r>
    </w:p>
    <w:p w14:paraId="1F9642FE">
      <w:pPr>
        <w:widowControl/>
        <w:shd w:val="clear" w:color="auto" w:fill="FFFFFF"/>
        <w:snapToGrid w:val="0"/>
        <w:spacing w:line="440" w:lineRule="exact"/>
        <w:rPr>
          <w:rFonts w:hint="eastAsia" w:ascii="宋体" w:hAnsi="宋体" w:cs="宋体"/>
          <w:color w:val="000000" w:themeColor="text1"/>
          <w:kern w:val="0"/>
          <w:sz w:val="24"/>
        </w:rPr>
      </w:pPr>
    </w:p>
    <w:p w14:paraId="6294CB16">
      <w:pPr>
        <w:widowControl/>
        <w:shd w:val="clear" w:color="auto" w:fill="FFFFFF"/>
        <w:snapToGrid w:val="0"/>
        <w:spacing w:line="440" w:lineRule="exact"/>
        <w:rPr>
          <w:rFonts w:hint="eastAsia" w:ascii="宋体" w:hAnsi="宋体" w:cs="宋体"/>
          <w:color w:val="000000" w:themeColor="text1"/>
          <w:kern w:val="0"/>
          <w:sz w:val="28"/>
        </w:rPr>
      </w:pPr>
      <w:r>
        <w:rPr>
          <w:rFonts w:hint="eastAsia" w:ascii="宋体" w:hAnsi="宋体" w:cs="宋体"/>
          <w:b/>
          <w:bCs/>
          <w:color w:val="000000" w:themeColor="text1"/>
          <w:kern w:val="0"/>
          <w:sz w:val="28"/>
          <w:bdr w:val="single" w:color="auto" w:sz="4" w:space="0"/>
          <w:shd w:val="pct10" w:color="auto" w:fill="FFFFFF"/>
        </w:rPr>
        <w:t>阅读能力大提升</w:t>
      </w:r>
    </w:p>
    <w:p w14:paraId="013FE968">
      <w:pPr>
        <w:widowControl/>
        <w:shd w:val="clear" w:color="auto" w:fill="FFFFFF"/>
        <w:snapToGrid w:val="0"/>
        <w:spacing w:line="440" w:lineRule="exact"/>
        <w:jc w:val="left"/>
        <w:rPr>
          <w:rFonts w:hint="eastAsia" w:ascii="宋体" w:hAnsi="宋体" w:cs="宋体"/>
          <w:b/>
          <w:bCs/>
          <w:color w:val="000000" w:themeColor="text1"/>
          <w:kern w:val="0"/>
          <w:sz w:val="24"/>
        </w:rPr>
      </w:pPr>
      <w:r>
        <w:rPr>
          <w:rFonts w:hint="eastAsia" w:ascii="宋体" w:hAnsi="宋体" w:cs="宋体"/>
          <w:b/>
          <w:bCs/>
          <w:color w:val="000000" w:themeColor="text1"/>
          <w:kern w:val="0"/>
          <w:sz w:val="24"/>
        </w:rPr>
        <w:t>五、课文整体梳理。</w:t>
      </w:r>
    </w:p>
    <w:p w14:paraId="0BE9E92A">
      <w:pPr>
        <w:widowControl/>
        <w:shd w:val="clear" w:color="auto" w:fill="FFFFFF"/>
        <w:snapToGrid w:val="0"/>
        <w:spacing w:line="440" w:lineRule="exact"/>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 xml:space="preserve">以前的人们一直依赖_________，随着科学的进步，改变着人类的，也改变着人类的。  </w:t>
      </w:r>
    </w:p>
    <w:p w14:paraId="27A2B472">
      <w:pPr>
        <w:widowControl/>
        <w:shd w:val="clear" w:color="auto" w:fill="FFFFFF"/>
        <w:snapToGrid w:val="0"/>
        <w:spacing w:line="440" w:lineRule="exact"/>
        <w:jc w:val="left"/>
        <w:rPr>
          <w:rFonts w:hint="eastAsia" w:ascii="宋体" w:hAnsi="宋体" w:cs="宋体"/>
          <w:b/>
          <w:color w:val="000000" w:themeColor="text1"/>
          <w:kern w:val="0"/>
          <w:sz w:val="24"/>
        </w:rPr>
      </w:pPr>
      <w:r>
        <w:rPr>
          <w:rFonts w:hint="eastAsia" w:ascii="宋体" w:hAnsi="宋体" w:cs="宋体"/>
          <w:b/>
          <w:color w:val="000000" w:themeColor="text1"/>
          <w:kern w:val="0"/>
          <w:sz w:val="24"/>
        </w:rPr>
        <w:t>六、重点段落品析。</w:t>
      </w:r>
    </w:p>
    <w:p w14:paraId="27F143A2">
      <w:pPr>
        <w:widowControl/>
        <w:shd w:val="clear" w:color="auto" w:fill="FFFFFF"/>
        <w:snapToGrid w:val="0"/>
        <w:spacing w:line="440" w:lineRule="exact"/>
        <w:ind w:firstLine="480" w:firstLineChars="200"/>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是谁来呼风唤雨呢？当然是人类。靠什么呼风唤雨呢？</w:t>
      </w:r>
      <w:bookmarkStart w:id="0" w:name="_Hlk507608273"/>
      <w:r>
        <w:rPr>
          <w:rFonts w:hint="eastAsia" w:ascii="宋体" w:hAnsi="宋体" w:cs="宋体"/>
          <w:bCs/>
          <w:color w:val="000000" w:themeColor="text1"/>
          <w:kern w:val="0"/>
          <w:sz w:val="24"/>
        </w:rPr>
        <w:t>靠的是现代科学技术</w:t>
      </w:r>
      <w:bookmarkEnd w:id="0"/>
      <w:r>
        <w:rPr>
          <w:rFonts w:hint="eastAsia" w:ascii="宋体" w:hAnsi="宋体" w:cs="宋体"/>
          <w:bCs/>
          <w:color w:val="000000" w:themeColor="text1"/>
          <w:kern w:val="0"/>
          <w:sz w:val="24"/>
        </w:rPr>
        <w:t>。在20世纪100年的时间里，</w:t>
      </w:r>
      <w:bookmarkStart w:id="1" w:name="_Hlk507608445"/>
      <w:r>
        <w:rPr>
          <w:rFonts w:hint="eastAsia" w:ascii="宋体" w:hAnsi="宋体" w:cs="宋体"/>
          <w:bCs/>
          <w:color w:val="000000" w:themeColor="text1"/>
          <w:kern w:val="0"/>
          <w:sz w:val="24"/>
        </w:rPr>
        <w:t>人类利用现代科学技术获得了那么多奇迹般的、出乎意料的发现和发明</w:t>
      </w:r>
      <w:bookmarkEnd w:id="1"/>
      <w:r>
        <w:rPr>
          <w:rFonts w:hint="eastAsia" w:ascii="宋体" w:hAnsi="宋体" w:cs="宋体"/>
          <w:bCs/>
          <w:color w:val="000000" w:themeColor="text1"/>
          <w:kern w:val="0"/>
          <w:sz w:val="24"/>
        </w:rPr>
        <w:t>。正是这些发现和发明，使人类的生活大大改观，其改变的程度超过了人类历史上百万年的总和。</w:t>
      </w:r>
    </w:p>
    <w:p w14:paraId="6DBC613F">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1.仿写句子。</w:t>
      </w:r>
    </w:p>
    <w:p w14:paraId="6EEBA9B4">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是谁来呼风唤雨呢？当然是人类。</w:t>
      </w:r>
    </w:p>
    <w:p w14:paraId="61DA51B4">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_</w:t>
      </w:r>
      <w:r>
        <w:rPr>
          <w:rFonts w:ascii="宋体" w:hAnsi="宋体" w:cs="宋体"/>
          <w:bCs/>
          <w:color w:val="000000" w:themeColor="text1"/>
          <w:kern w:val="0"/>
          <w:sz w:val="24"/>
        </w:rPr>
        <w:t>________________________________________________</w:t>
      </w:r>
    </w:p>
    <w:p w14:paraId="0F7D5536">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2.读一读，说说人类靠什么呼风唤雨？</w:t>
      </w:r>
    </w:p>
    <w:p w14:paraId="563AC4E5">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_</w:t>
      </w:r>
      <w:r>
        <w:rPr>
          <w:rFonts w:ascii="宋体" w:hAnsi="宋体" w:cs="宋体"/>
          <w:bCs/>
          <w:color w:val="000000" w:themeColor="text1"/>
          <w:kern w:val="0"/>
          <w:sz w:val="24"/>
        </w:rPr>
        <w:t>________________________________________________</w:t>
      </w:r>
    </w:p>
    <w:p w14:paraId="27A05B96">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3.“ 人类利用现代科学技术获得那么多奇迹般的、出乎意料的发现和发明” 你能说出有什么发明吗？</w:t>
      </w:r>
    </w:p>
    <w:p w14:paraId="4DE64D87">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_</w:t>
      </w:r>
      <w:r>
        <w:rPr>
          <w:rFonts w:ascii="宋体" w:hAnsi="宋体" w:cs="宋体"/>
          <w:bCs/>
          <w:color w:val="000000" w:themeColor="text1"/>
          <w:kern w:val="0"/>
          <w:sz w:val="24"/>
        </w:rPr>
        <w:t>____________________________________________________________________</w:t>
      </w:r>
    </w:p>
    <w:p w14:paraId="17390B30">
      <w:pPr>
        <w:widowControl/>
        <w:shd w:val="clear" w:color="auto" w:fill="FFFFFF"/>
        <w:snapToGrid w:val="0"/>
        <w:spacing w:line="440" w:lineRule="exact"/>
        <w:jc w:val="left"/>
        <w:rPr>
          <w:rFonts w:hint="eastAsia" w:ascii="宋体" w:hAnsi="宋体" w:cs="宋体"/>
          <w:b/>
          <w:bCs/>
          <w:color w:val="000000" w:themeColor="text1"/>
          <w:kern w:val="0"/>
          <w:sz w:val="28"/>
          <w:bdr w:val="single" w:color="auto" w:sz="4" w:space="0"/>
          <w:shd w:val="pct10" w:color="auto" w:fill="FFFFFF"/>
        </w:rPr>
      </w:pPr>
      <w:r>
        <w:rPr>
          <w:color w:val="000000" w:themeColor="text1"/>
        </w:rPr>
        <w:drawing>
          <wp:anchor distT="0" distB="0" distL="114300" distR="114300" simplePos="0" relativeHeight="251664384" behindDoc="0" locked="0" layoutInCell="1" allowOverlap="1">
            <wp:simplePos x="0" y="0"/>
            <wp:positionH relativeFrom="column">
              <wp:posOffset>0</wp:posOffset>
            </wp:positionH>
            <wp:positionV relativeFrom="paragraph">
              <wp:posOffset>-104775</wp:posOffset>
            </wp:positionV>
            <wp:extent cx="685800" cy="56070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a:ln>
                      <a:noFill/>
                    </a:ln>
                  </pic:spPr>
                </pic:pic>
              </a:graphicData>
            </a:graphic>
          </wp:anchor>
        </w:drawing>
      </w:r>
    </w:p>
    <w:p w14:paraId="026EED6F">
      <w:pPr>
        <w:widowControl/>
        <w:shd w:val="clear" w:color="auto" w:fill="FFFFFF"/>
        <w:snapToGrid w:val="0"/>
        <w:spacing w:line="440" w:lineRule="exact"/>
        <w:jc w:val="left"/>
        <w:rPr>
          <w:rFonts w:hint="eastAsia" w:ascii="宋体" w:hAnsi="宋体" w:cs="宋体"/>
          <w:color w:val="000000" w:themeColor="text1"/>
          <w:kern w:val="0"/>
          <w:sz w:val="28"/>
        </w:rPr>
      </w:pPr>
      <w:r>
        <w:rPr>
          <w:rFonts w:ascii="宋体" w:hAnsi="宋体" w:cs="宋体"/>
          <w:color w:val="000000" w:themeColor="text1"/>
          <w:kern w:val="0"/>
          <w:sz w:val="28"/>
        </w:rPr>
        <w:drawing>
          <wp:inline distT="0" distB="0" distL="0" distR="0">
            <wp:extent cx="688975" cy="560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688975" cy="560705"/>
                    </a:xfrm>
                    <a:prstGeom prst="rect">
                      <a:avLst/>
                    </a:prstGeom>
                    <a:noFill/>
                  </pic:spPr>
                </pic:pic>
              </a:graphicData>
            </a:graphic>
          </wp:inline>
        </w:drawing>
      </w:r>
      <w:r>
        <w:rPr>
          <w:rFonts w:hint="eastAsia" w:ascii="宋体" w:hAnsi="宋体" w:cs="宋体"/>
          <w:b/>
          <w:bCs/>
          <w:color w:val="000000" w:themeColor="text1"/>
          <w:kern w:val="0"/>
          <w:sz w:val="28"/>
          <w:bdr w:val="single" w:color="auto" w:sz="4" w:space="0"/>
          <w:shd w:val="pct10" w:color="auto" w:fill="FFFFFF"/>
        </w:rPr>
        <w:t>思维创新大拓展</w:t>
      </w:r>
    </w:p>
    <w:p w14:paraId="749769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rPr>
          <w:rFonts w:hint="eastAsia" w:ascii="宋体" w:hAnsi="宋体" w:cs="宋体"/>
          <w:b/>
          <w:bCs/>
          <w:color w:val="000000" w:themeColor="text1"/>
          <w:kern w:val="0"/>
          <w:sz w:val="24"/>
        </w:rPr>
      </w:pPr>
      <w:r>
        <w:rPr>
          <w:rFonts w:hint="eastAsia" w:ascii="宋体" w:hAnsi="宋体" w:cs="宋体"/>
          <w:b/>
          <w:color w:val="000000" w:themeColor="text1"/>
          <w:kern w:val="0"/>
          <w:sz w:val="24"/>
        </w:rPr>
        <w:t>七、</w:t>
      </w:r>
      <w:r>
        <w:rPr>
          <w:rFonts w:hint="eastAsia" w:ascii="宋体" w:hAnsi="宋体" w:cs="宋体"/>
          <w:b/>
          <w:bCs/>
          <w:color w:val="000000" w:themeColor="text1"/>
          <w:kern w:val="0"/>
          <w:sz w:val="24"/>
        </w:rPr>
        <w:t>想象一下你最想要发明什么，描述一下吧！</w:t>
      </w:r>
    </w:p>
    <w:p w14:paraId="6FADC9B7">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bCs/>
          <w:color w:val="000000" w:themeColor="text1"/>
          <w:kern w:val="0"/>
          <w:sz w:val="24"/>
        </w:rPr>
        <w:t>_</w:t>
      </w:r>
      <w:r>
        <w:rPr>
          <w:rFonts w:ascii="宋体" w:hAnsi="宋体" w:cs="宋体"/>
          <w:bCs/>
          <w:color w:val="000000" w:themeColor="text1"/>
          <w:kern w:val="0"/>
          <w:sz w:val="24"/>
        </w:rPr>
        <w:t>__________________________________________________________________</w:t>
      </w:r>
      <w:r>
        <w:rPr>
          <w:rFonts w:hint="eastAsia" w:ascii="宋体" w:hAnsi="宋体" w:cs="宋体"/>
          <w:bCs/>
          <w:color w:val="000000" w:themeColor="text1"/>
          <w:kern w:val="0"/>
          <w:sz w:val="24"/>
        </w:rPr>
        <w:t xml:space="preserve"> </w:t>
      </w:r>
    </w:p>
    <w:p w14:paraId="79205FF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rPr>
          <w:rFonts w:hint="eastAsia" w:ascii="宋体" w:hAnsi="宋体" w:cs="宋体"/>
          <w:b/>
          <w:bCs/>
          <w:color w:val="000000" w:themeColor="text1"/>
          <w:kern w:val="0"/>
          <w:sz w:val="24"/>
        </w:rPr>
      </w:pPr>
      <w:r>
        <w:rPr>
          <w:rFonts w:ascii="宋体" w:hAnsi="宋体" w:cs="宋体"/>
          <w:b/>
          <w:bCs/>
          <w:color w:val="000000" w:themeColor="text1"/>
          <w:kern w:val="0"/>
          <w:sz w:val="24"/>
        </w:rPr>
        <w:t>_________________________________________________</w:t>
      </w:r>
      <w:r>
        <w:rPr>
          <w:rFonts w:ascii="宋体" w:hAnsi="宋体" w:cs="宋体"/>
          <w:bCs/>
          <w:color w:val="000000" w:themeColor="text1"/>
          <w:kern w:val="0"/>
          <w:sz w:val="24"/>
        </w:rPr>
        <w:t>__________________</w:t>
      </w:r>
      <w:r>
        <w:rPr>
          <w:rFonts w:ascii="宋体" w:hAnsi="宋体" w:cs="宋体"/>
          <w:b/>
          <w:bCs/>
          <w:color w:val="000000" w:themeColor="text1"/>
          <w:kern w:val="0"/>
          <w:sz w:val="24"/>
        </w:rPr>
        <w:t xml:space="preserve">  </w:t>
      </w:r>
    </w:p>
    <w:p w14:paraId="6A0FB6D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rPr>
          <w:rFonts w:hint="eastAsia" w:ascii="宋体" w:hAnsi="宋体" w:cs="宋体"/>
          <w:b/>
          <w:color w:val="000000" w:themeColor="text1"/>
          <w:kern w:val="0"/>
          <w:sz w:val="24"/>
        </w:rPr>
      </w:pPr>
    </w:p>
    <w:p w14:paraId="77E6440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rPr>
          <w:rFonts w:hint="eastAsia" w:ascii="宋体" w:hAnsi="宋体" w:cs="宋体"/>
          <w:b/>
          <w:color w:val="000000" w:themeColor="text1"/>
          <w:kern w:val="0"/>
          <w:sz w:val="24"/>
        </w:rPr>
      </w:pPr>
      <w:r>
        <w:rPr>
          <w:rFonts w:hint="eastAsia" w:ascii="宋体" w:hAnsi="宋体" w:cs="宋体"/>
          <w:b/>
          <w:color w:val="000000" w:themeColor="text1"/>
          <w:kern w:val="0"/>
          <w:sz w:val="24"/>
        </w:rPr>
        <w:t>参考答案：</w:t>
      </w:r>
    </w:p>
    <w:p w14:paraId="57CC85ED">
      <w:pPr>
        <w:rPr>
          <w:rFonts w:hint="eastAsia" w:ascii="宋体" w:hAnsi="宋体" w:cs="宋体"/>
          <w:bCs/>
          <w:color w:val="000000" w:themeColor="text1"/>
          <w:kern w:val="0"/>
          <w:sz w:val="24"/>
        </w:rPr>
      </w:pPr>
      <w:r>
        <w:rPr>
          <w:rFonts w:hint="eastAsia" w:ascii="宋体" w:hAnsi="宋体" w:cs="宋体"/>
          <w:color w:val="000000" w:themeColor="text1"/>
          <w:kern w:val="0"/>
          <w:sz w:val="24"/>
        </w:rPr>
        <w:t>一、</w:t>
      </w:r>
      <w:r>
        <w:rPr>
          <w:rFonts w:hint="eastAsia" w:ascii="宋体" w:hAnsi="宋体" w:cs="宋体"/>
          <w:bCs/>
          <w:color w:val="000000" w:themeColor="text1"/>
          <w:kern w:val="0"/>
          <w:sz w:val="24"/>
        </w:rPr>
        <w:t>换  赖  哲</w:t>
      </w:r>
    </w:p>
    <w:p w14:paraId="5C3AB6BA">
      <w:pPr>
        <w:widowControl/>
        <w:shd w:val="clear" w:color="auto" w:fill="FFFFFF"/>
        <w:snapToGrid w:val="0"/>
        <w:spacing w:line="440" w:lineRule="exact"/>
        <w:jc w:val="left"/>
        <w:rPr>
          <w:rFonts w:hint="eastAsia" w:ascii="宋体" w:hAnsi="宋体" w:cs="宋体"/>
          <w:bCs/>
          <w:color w:val="000000" w:themeColor="text1"/>
          <w:kern w:val="0"/>
          <w:sz w:val="24"/>
        </w:rPr>
      </w:pPr>
      <w:r>
        <w:rPr>
          <w:rFonts w:hint="eastAsia" w:ascii="宋体" w:hAnsi="宋体" w:cs="宋体"/>
          <w:color w:val="000000" w:themeColor="text1"/>
          <w:kern w:val="0"/>
          <w:sz w:val="24"/>
        </w:rPr>
        <w:t>二、</w:t>
      </w:r>
      <w:r>
        <w:rPr>
          <w:rFonts w:hint="eastAsia" w:ascii="宋体" w:hAnsi="宋体" w:cs="宋体"/>
          <w:bCs/>
          <w:color w:val="000000" w:themeColor="text1"/>
          <w:kern w:val="0"/>
          <w:sz w:val="24"/>
        </w:rPr>
        <w:t xml:space="preserve">登上月球      潜入深海     洞察天体    探索奥秘    </w:t>
      </w:r>
    </w:p>
    <w:p w14:paraId="5380F169">
      <w:pPr>
        <w:widowControl/>
        <w:shd w:val="clear" w:color="auto" w:fill="FFFFFF"/>
        <w:snapToGrid w:val="0"/>
        <w:spacing w:line="440" w:lineRule="exact"/>
        <w:ind w:left="480" w:hanging="480" w:hangingChars="200"/>
        <w:jc w:val="left"/>
        <w:rPr>
          <w:rFonts w:hint="eastAsia" w:ascii="宋体" w:hAnsi="宋体" w:cs="宋体"/>
          <w:bCs/>
          <w:color w:val="000000" w:themeColor="text1"/>
          <w:kern w:val="0"/>
          <w:sz w:val="24"/>
        </w:rPr>
      </w:pPr>
      <w:r>
        <w:rPr>
          <w:rFonts w:hint="eastAsia" w:ascii="宋体" w:hAnsi="宋体" w:cs="宋体"/>
          <w:color w:val="000000" w:themeColor="text1"/>
          <w:kern w:val="0"/>
          <w:sz w:val="24"/>
        </w:rPr>
        <w:t>三、出乎意料 依赖</w:t>
      </w:r>
    </w:p>
    <w:p w14:paraId="14BA1BF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四、忽如一夜春风来，千树万树梨花开。。</w:t>
      </w:r>
    </w:p>
    <w:p w14:paraId="42CEBB60">
      <w:pPr>
        <w:widowControl/>
        <w:shd w:val="clear" w:color="auto" w:fill="FFFFFF"/>
        <w:snapToGrid w:val="0"/>
        <w:spacing w:line="440" w:lineRule="exact"/>
        <w:jc w:val="left"/>
        <w:rPr>
          <w:rFonts w:hint="eastAsia" w:ascii="宋体" w:hAnsi="宋体" w:cs="宋体"/>
          <w:b/>
          <w:bCs/>
          <w:color w:val="000000" w:themeColor="text1"/>
          <w:kern w:val="0"/>
          <w:sz w:val="24"/>
        </w:rPr>
      </w:pPr>
      <w:r>
        <w:rPr>
          <w:rFonts w:hint="eastAsia" w:ascii="宋体" w:hAnsi="宋体" w:cs="宋体"/>
          <w:color w:val="000000" w:themeColor="text1"/>
          <w:kern w:val="0"/>
          <w:sz w:val="24"/>
        </w:rPr>
        <w:t>五、自然 精神文化生活 物质生活</w:t>
      </w:r>
    </w:p>
    <w:p w14:paraId="0FF72F0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六、1．谁是我们的第一任老师？当然是父母。</w:t>
      </w:r>
    </w:p>
    <w:p w14:paraId="18D3577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花儿为什么这样红？是因为光合作用。</w:t>
      </w:r>
    </w:p>
    <w:p w14:paraId="7ECF2DB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2．靠的是现代科学技术</w:t>
      </w:r>
    </w:p>
    <w:p w14:paraId="6D1AD71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rFonts w:hint="eastAsia" w:ascii="宋体" w:hAnsi="宋体" w:cs="宋体"/>
          <w:color w:val="000000" w:themeColor="text1"/>
          <w:kern w:val="0"/>
          <w:sz w:val="24"/>
        </w:rPr>
      </w:pPr>
      <w:r>
        <w:rPr>
          <w:rFonts w:hint="eastAsia" w:ascii="宋体" w:hAnsi="宋体" w:cs="宋体"/>
          <w:color w:val="000000" w:themeColor="text1"/>
          <w:kern w:val="0"/>
          <w:sz w:val="24"/>
        </w:rPr>
        <w:t>3．飞机 电话</w:t>
      </w:r>
    </w:p>
    <w:p w14:paraId="39BAA45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color w:val="000000" w:themeColor="text1"/>
          <w:sz w:val="24"/>
        </w:rPr>
      </w:pPr>
      <w:r>
        <w:rPr>
          <w:rFonts w:hint="eastAsia" w:ascii="宋体" w:hAnsi="宋体" w:cs="宋体"/>
          <w:color w:val="000000" w:themeColor="text1"/>
          <w:kern w:val="0"/>
          <w:sz w:val="24"/>
        </w:rPr>
        <w:t>七、略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汉语拼音">
    <w:altName w:val="Arial"/>
    <w:panose1 w:val="00000000000000000000"/>
    <w:charset w:val="00"/>
    <w:family w:val="swiss"/>
    <w:pitch w:val="default"/>
    <w:sig w:usb0="00000000" w:usb1="0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52DE3">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4995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2EF4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027E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89F7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D029F">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25E53"/>
    <w:rsid w:val="0003286A"/>
    <w:rsid w:val="000B0E74"/>
    <w:rsid w:val="000C12B3"/>
    <w:rsid w:val="000C6496"/>
    <w:rsid w:val="000E409C"/>
    <w:rsid w:val="000F2327"/>
    <w:rsid w:val="00122B16"/>
    <w:rsid w:val="00140082"/>
    <w:rsid w:val="001962F6"/>
    <w:rsid w:val="001A090F"/>
    <w:rsid w:val="001C0D58"/>
    <w:rsid w:val="002067C8"/>
    <w:rsid w:val="00255BAE"/>
    <w:rsid w:val="002B5041"/>
    <w:rsid w:val="00354A34"/>
    <w:rsid w:val="003719F0"/>
    <w:rsid w:val="003760FB"/>
    <w:rsid w:val="003D6348"/>
    <w:rsid w:val="003E429E"/>
    <w:rsid w:val="00405C07"/>
    <w:rsid w:val="00440D15"/>
    <w:rsid w:val="00476053"/>
    <w:rsid w:val="004B270A"/>
    <w:rsid w:val="00537354"/>
    <w:rsid w:val="005433EB"/>
    <w:rsid w:val="005855C8"/>
    <w:rsid w:val="005A1F5D"/>
    <w:rsid w:val="005B7573"/>
    <w:rsid w:val="005E3017"/>
    <w:rsid w:val="00612595"/>
    <w:rsid w:val="0063232A"/>
    <w:rsid w:val="006426E9"/>
    <w:rsid w:val="00656DA6"/>
    <w:rsid w:val="00662916"/>
    <w:rsid w:val="0068139C"/>
    <w:rsid w:val="006A5FEB"/>
    <w:rsid w:val="006B0013"/>
    <w:rsid w:val="006B6923"/>
    <w:rsid w:val="006D7219"/>
    <w:rsid w:val="006E0142"/>
    <w:rsid w:val="00700A6A"/>
    <w:rsid w:val="00726284"/>
    <w:rsid w:val="00740EF7"/>
    <w:rsid w:val="007511E3"/>
    <w:rsid w:val="00754CAC"/>
    <w:rsid w:val="00784B33"/>
    <w:rsid w:val="007A5B97"/>
    <w:rsid w:val="00820632"/>
    <w:rsid w:val="008A36EC"/>
    <w:rsid w:val="008A5F1A"/>
    <w:rsid w:val="008D5B6C"/>
    <w:rsid w:val="00903594"/>
    <w:rsid w:val="00912E0B"/>
    <w:rsid w:val="009152C4"/>
    <w:rsid w:val="00917EB8"/>
    <w:rsid w:val="00944A67"/>
    <w:rsid w:val="00955C84"/>
    <w:rsid w:val="009661FA"/>
    <w:rsid w:val="00977402"/>
    <w:rsid w:val="009843F7"/>
    <w:rsid w:val="00984FFB"/>
    <w:rsid w:val="0099298F"/>
    <w:rsid w:val="009C4D43"/>
    <w:rsid w:val="009E43D9"/>
    <w:rsid w:val="00A60017"/>
    <w:rsid w:val="00AD101C"/>
    <w:rsid w:val="00AD3DF7"/>
    <w:rsid w:val="00AE3196"/>
    <w:rsid w:val="00B05482"/>
    <w:rsid w:val="00B37DDA"/>
    <w:rsid w:val="00B93182"/>
    <w:rsid w:val="00B9610F"/>
    <w:rsid w:val="00BB1D38"/>
    <w:rsid w:val="00BB312E"/>
    <w:rsid w:val="00BB386E"/>
    <w:rsid w:val="00BC5BB3"/>
    <w:rsid w:val="00BF6E86"/>
    <w:rsid w:val="00C6396A"/>
    <w:rsid w:val="00CB6568"/>
    <w:rsid w:val="00CB67AE"/>
    <w:rsid w:val="00CC5D40"/>
    <w:rsid w:val="00CC611F"/>
    <w:rsid w:val="00CC66A5"/>
    <w:rsid w:val="00CD1E3F"/>
    <w:rsid w:val="00CE21BB"/>
    <w:rsid w:val="00D30808"/>
    <w:rsid w:val="00D4100D"/>
    <w:rsid w:val="00D44CFD"/>
    <w:rsid w:val="00D45F27"/>
    <w:rsid w:val="00D9119A"/>
    <w:rsid w:val="00DD79EB"/>
    <w:rsid w:val="00E616A8"/>
    <w:rsid w:val="00E84DC1"/>
    <w:rsid w:val="00EB26FD"/>
    <w:rsid w:val="00F50AD3"/>
    <w:rsid w:val="00F540FF"/>
    <w:rsid w:val="00F64F19"/>
    <w:rsid w:val="00FA41EF"/>
    <w:rsid w:val="00FC5A7D"/>
    <w:rsid w:val="00FD1AE6"/>
    <w:rsid w:val="00FD6D09"/>
    <w:rsid w:val="18117418"/>
    <w:rsid w:val="25220DC4"/>
    <w:rsid w:val="32F81EBE"/>
    <w:rsid w:val="3E057EFD"/>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_x0000_s1027"/>
        <o:r id="V:Rule3"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unhideWhenUsed/>
    <w:qFormat/>
    <w:uiPriority w:val="0"/>
    <w:pPr>
      <w:spacing w:beforeAutospacing="1" w:afterAutospacing="1"/>
      <w:jc w:val="left"/>
    </w:pPr>
    <w:rPr>
      <w:rFonts w:asciiTheme="minorHAnsi" w:hAnsiTheme="minorHAnsi" w:eastAsiaTheme="minorEastAsia"/>
      <w:kern w:val="0"/>
      <w:sz w:val="24"/>
      <w:szCs w:val="2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Emphasis"/>
    <w:qFormat/>
    <w:uiPriority w:val="20"/>
    <w:rPr>
      <w:i/>
      <w:iCs/>
    </w:rPr>
  </w:style>
  <w:style w:type="character" w:styleId="13">
    <w:name w:val="annotation reference"/>
    <w:basedOn w:val="10"/>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字符"/>
    <w:basedOn w:val="10"/>
    <w:link w:val="3"/>
    <w:qFormat/>
    <w:uiPriority w:val="0"/>
    <w:rPr>
      <w:rFonts w:ascii="Calibri" w:hAnsi="Calibri"/>
      <w:kern w:val="2"/>
      <w:sz w:val="18"/>
      <w:szCs w:val="18"/>
    </w:rPr>
  </w:style>
  <w:style w:type="character" w:customStyle="1" w:styleId="16">
    <w:name w:val="页眉 字符"/>
    <w:basedOn w:val="10"/>
    <w:link w:val="5"/>
    <w:qFormat/>
    <w:uiPriority w:val="0"/>
    <w:rPr>
      <w:rFonts w:ascii="Calibri" w:hAnsi="Calibri"/>
      <w:kern w:val="2"/>
      <w:sz w:val="18"/>
      <w:szCs w:val="18"/>
    </w:rPr>
  </w:style>
  <w:style w:type="character" w:customStyle="1" w:styleId="17">
    <w:name w:val="页脚 字符"/>
    <w:basedOn w:val="10"/>
    <w:link w:val="4"/>
    <w:qFormat/>
    <w:uiPriority w:val="0"/>
    <w:rPr>
      <w:rFonts w:ascii="Calibri" w:hAnsi="Calibri"/>
      <w:kern w:val="2"/>
      <w:sz w:val="18"/>
      <w:szCs w:val="18"/>
    </w:rPr>
  </w:style>
  <w:style w:type="character" w:customStyle="1" w:styleId="18">
    <w:name w:val="apple-converted-space"/>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GIF"/><Relationship Id="rId18" Type="http://schemas.openxmlformats.org/officeDocument/2006/relationships/image" Target="media/image9.GIF"/><Relationship Id="rId17" Type="http://schemas.openxmlformats.org/officeDocument/2006/relationships/image" Target="media/image8.GIF"/><Relationship Id="rId16" Type="http://schemas.openxmlformats.org/officeDocument/2006/relationships/image" Target="media/image7.GIF"/><Relationship Id="rId15" Type="http://schemas.openxmlformats.org/officeDocument/2006/relationships/image" Target="media/image6.GIF"/><Relationship Id="rId14" Type="http://schemas.openxmlformats.org/officeDocument/2006/relationships/image" Target="media/image5.GIF"/><Relationship Id="rId13" Type="http://schemas.openxmlformats.org/officeDocument/2006/relationships/image" Target="media/image4.GIF"/><Relationship Id="rId12" Type="http://schemas.openxmlformats.org/officeDocument/2006/relationships/image" Target="media/image3.GIF"/><Relationship Id="rId11" Type="http://schemas.openxmlformats.org/officeDocument/2006/relationships/image" Target="media/image2.GIF"/><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8"/>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0C425B-0DF5-4F86-92AB-CFECA3A0055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4921</Words>
  <Characters>5715</Characters>
  <Lines>50</Lines>
  <Paragraphs>14</Paragraphs>
  <TotalTime>4</TotalTime>
  <ScaleCrop>false</ScaleCrop>
  <LinksUpToDate>false</LinksUpToDate>
  <CharactersWithSpaces>6520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2024-08-03T08:15:00Z</dcterms:created>
  <dc:creator>Administrator</dc:creator>
  <cp:lastModifiedBy>上帝掷骰子吗</cp:lastModifiedBy>
  <dcterms:modified xsi:type="dcterms:W3CDTF">2025-07-30T14:06:26Z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049BC29873D04C7FBC36D8276D1F061A_12</vt:lpwstr>
  </property>
</Properties>
</file>